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468C" w14:textId="712B04CF" w:rsidR="00C94F7D" w:rsidRPr="00C94F7D" w:rsidRDefault="00C94F7D" w:rsidP="00C94F7D">
      <w:pPr>
        <w:jc w:val="center"/>
        <w:rPr>
          <w:b/>
          <w:bCs/>
          <w:sz w:val="40"/>
          <w:szCs w:val="40"/>
        </w:rPr>
      </w:pPr>
      <w:r>
        <w:rPr>
          <w:b/>
          <w:bCs/>
          <w:sz w:val="40"/>
          <w:szCs w:val="40"/>
        </w:rPr>
        <w:t>Righteousness – Mapping Motion</w:t>
      </w:r>
    </w:p>
    <w:p w14:paraId="4506416A" w14:textId="77777777" w:rsidR="00C94F7D" w:rsidRDefault="00C94F7D" w:rsidP="00C94F7D">
      <w:pPr>
        <w:jc w:val="center"/>
        <w:rPr>
          <w:b/>
          <w:bCs/>
        </w:rPr>
      </w:pPr>
    </w:p>
    <w:p w14:paraId="1E736FD2" w14:textId="4FA34120" w:rsidR="00C94F7D" w:rsidRDefault="00C94F7D" w:rsidP="00C94F7D">
      <w:pPr>
        <w:jc w:val="center"/>
        <w:rPr>
          <w:b/>
          <w:bCs/>
        </w:rPr>
      </w:pPr>
      <w:r w:rsidRPr="00C94F7D">
        <w:rPr>
          <w:b/>
          <w:bCs/>
        </w:rPr>
        <w:t>1. Abstract – Righteousness as Relational Motion</w:t>
      </w:r>
    </w:p>
    <w:p w14:paraId="209B333D" w14:textId="77777777" w:rsidR="0001038A" w:rsidRPr="00C94F7D" w:rsidRDefault="0001038A" w:rsidP="00C94F7D">
      <w:pPr>
        <w:jc w:val="center"/>
        <w:rPr>
          <w:b/>
          <w:bCs/>
        </w:rPr>
      </w:pPr>
    </w:p>
    <w:p w14:paraId="4D959D56" w14:textId="77777777" w:rsidR="00C94F7D" w:rsidRPr="00C94F7D" w:rsidRDefault="00C94F7D" w:rsidP="00C94F7D">
      <w:r w:rsidRPr="00C94F7D">
        <w:t>Righteousness is introduced as a primitive motion function governing relational correctness within oppositional space. Where heat quantifies motion, polarity establishes opposition, and existence instantiates motion in time, righteousness evaluates motion relative to a structured frame of truth. Righteousness is not moral judgment, preference, or intent; it is the measure of alignment between motion and a defined relational coordinate system. This paper formalizes righteousness as a multi-axis motion function requiring oppositional structure, demonstrates its independence from causality and identity, and shows how evaluation, error, and normativity emerge only at higher descriptive layers.</w:t>
      </w:r>
    </w:p>
    <w:p w14:paraId="0B10648E" w14:textId="77777777" w:rsidR="007D3F11" w:rsidRDefault="007D3F11"/>
    <w:p w14:paraId="40FB65D9" w14:textId="3054EDF9" w:rsidR="0060449C" w:rsidRDefault="0060449C" w:rsidP="0060449C">
      <w:pPr>
        <w:jc w:val="center"/>
        <w:rPr>
          <w:b/>
          <w:bCs/>
        </w:rPr>
      </w:pPr>
      <w:r w:rsidRPr="0060449C">
        <w:rPr>
          <w:b/>
          <w:bCs/>
        </w:rPr>
        <w:t xml:space="preserve">2. Introduction – Why </w:t>
      </w:r>
      <w:r>
        <w:rPr>
          <w:b/>
          <w:bCs/>
        </w:rPr>
        <w:t>Motion</w:t>
      </w:r>
      <w:r w:rsidRPr="0060449C">
        <w:rPr>
          <w:b/>
          <w:bCs/>
        </w:rPr>
        <w:t xml:space="preserve"> Requires Righteousness</w:t>
      </w:r>
    </w:p>
    <w:p w14:paraId="6F3D99D2" w14:textId="77777777" w:rsidR="0001038A" w:rsidRPr="0060449C" w:rsidRDefault="0001038A" w:rsidP="0060449C">
      <w:pPr>
        <w:jc w:val="center"/>
        <w:rPr>
          <w:b/>
          <w:bCs/>
        </w:rPr>
      </w:pPr>
    </w:p>
    <w:p w14:paraId="077F191E" w14:textId="77777777" w:rsidR="0060449C" w:rsidRPr="0060449C" w:rsidRDefault="0060449C" w:rsidP="0060449C">
      <w:r w:rsidRPr="0060449C">
        <w:t xml:space="preserve">Motion that exists, persists, and causes may still be </w:t>
      </w:r>
      <w:r w:rsidRPr="0060449C">
        <w:rPr>
          <w:b/>
          <w:bCs/>
        </w:rPr>
        <w:t>undefined with respect to correctness</w:t>
      </w:r>
      <w:r w:rsidRPr="0060449C">
        <w:t>. Two motions may interact without any basis for determining whether that interaction is aligned, opposed, or misplaced relative to a system of reference. Without a relational frame, interaction is indistinguishable from noise.</w:t>
      </w:r>
    </w:p>
    <w:p w14:paraId="31F33ADD" w14:textId="77777777" w:rsidR="0060449C" w:rsidRPr="0060449C" w:rsidRDefault="0060449C" w:rsidP="0060449C">
      <w:r w:rsidRPr="0060449C">
        <w:t>Classical physics resolves this by embedding motion in coordinate space. Logic resolves it by embedding propositions in truth tables. Cognitive systems resolve it implicitly by assigning reward, loss, or fitness. In each case, a frame of reference is assumed before evaluation occurs.</w:t>
      </w:r>
    </w:p>
    <w:p w14:paraId="5B25F525" w14:textId="77777777" w:rsidR="0060449C" w:rsidRPr="0060449C" w:rsidRDefault="0060449C" w:rsidP="0060449C">
      <w:r w:rsidRPr="0060449C">
        <w:t>The Motion Calendar makes this assumption explicit.</w:t>
      </w:r>
    </w:p>
    <w:p w14:paraId="5A3A6382" w14:textId="77777777" w:rsidR="0060449C" w:rsidRPr="0060449C" w:rsidRDefault="0060449C" w:rsidP="0060449C">
      <w:r w:rsidRPr="0060449C">
        <w:t xml:space="preserve">Righteousness is the motion function that allows motion to be evaluated </w:t>
      </w:r>
      <w:r w:rsidRPr="0060449C">
        <w:rPr>
          <w:b/>
          <w:bCs/>
        </w:rPr>
        <w:t>relative to structured opposition</w:t>
      </w:r>
      <w:r w:rsidRPr="0060449C">
        <w:t xml:space="preserve">. It does not determine whether motion exists, nor whether it persists or causes change. It determines whether motion is </w:t>
      </w:r>
      <w:r w:rsidRPr="0060449C">
        <w:rPr>
          <w:i/>
          <w:iCs/>
        </w:rPr>
        <w:t>correctly situated</w:t>
      </w:r>
      <w:r w:rsidRPr="0060449C">
        <w:t xml:space="preserve"> within a relational space that admits opposing directions.</w:t>
      </w:r>
    </w:p>
    <w:p w14:paraId="0D084E9E" w14:textId="77777777" w:rsidR="0060449C" w:rsidRPr="0060449C" w:rsidRDefault="0060449C" w:rsidP="0060449C">
      <w:r w:rsidRPr="0060449C">
        <w:t>This evaluation is impossible without polarity. A space with no opposition admits no notion of correctness; there is no “off-axis” motion. Likewise, righteousness does not require time beyond that already introduced by existence. A motion may be righteous or unrighteous at a single temporal index.</w:t>
      </w:r>
    </w:p>
    <w:p w14:paraId="12BCB574" w14:textId="77777777" w:rsidR="0060449C" w:rsidRPr="0060449C" w:rsidRDefault="0060449C" w:rsidP="0060449C">
      <w:r w:rsidRPr="0060449C">
        <w:lastRenderedPageBreak/>
        <w:t xml:space="preserve">By separating righteousness from morality, the Motion Calendar avoids anthropocentric interpretation. Righteousness is not “good.” It is </w:t>
      </w:r>
      <w:r w:rsidRPr="0060449C">
        <w:rPr>
          <w:i/>
          <w:iCs/>
        </w:rPr>
        <w:t>aligned</w:t>
      </w:r>
      <w:r w:rsidRPr="0060449C">
        <w:t>. Misalignment is not evil; it is deviation.</w:t>
      </w:r>
    </w:p>
    <w:p w14:paraId="6C89E380" w14:textId="77777777" w:rsidR="0060449C" w:rsidRDefault="0060449C" w:rsidP="0060449C">
      <w:r w:rsidRPr="0060449C">
        <w:t>This distinction allows evaluation to be formal, measurable, and compositional, rather than subjective or intentional.</w:t>
      </w:r>
    </w:p>
    <w:p w14:paraId="29FA42BB" w14:textId="77777777" w:rsidR="00C34C7A" w:rsidRDefault="00C34C7A" w:rsidP="0060449C"/>
    <w:p w14:paraId="7E332B2C" w14:textId="2B455CB2" w:rsidR="00C34C7A" w:rsidRDefault="00C34C7A" w:rsidP="00C34C7A">
      <w:pPr>
        <w:jc w:val="center"/>
        <w:rPr>
          <w:b/>
          <w:bCs/>
        </w:rPr>
      </w:pPr>
      <w:r w:rsidRPr="00C34C7A">
        <w:rPr>
          <w:b/>
          <w:bCs/>
        </w:rPr>
        <w:t>3. What Righteousness Is Not</w:t>
      </w:r>
    </w:p>
    <w:p w14:paraId="032644DA" w14:textId="77777777" w:rsidR="00C34C7A" w:rsidRDefault="00C34C7A" w:rsidP="00C34C7A">
      <w:pPr>
        <w:jc w:val="center"/>
        <w:rPr>
          <w:b/>
          <w:bCs/>
        </w:rPr>
      </w:pPr>
    </w:p>
    <w:p w14:paraId="3605F062" w14:textId="77777777" w:rsidR="00C34C7A" w:rsidRPr="00C34C7A" w:rsidRDefault="00C34C7A" w:rsidP="00C34C7A">
      <w:pPr>
        <w:rPr>
          <w:b/>
          <w:bCs/>
        </w:rPr>
      </w:pPr>
      <w:r w:rsidRPr="00C34C7A">
        <w:rPr>
          <w:b/>
          <w:bCs/>
        </w:rPr>
        <w:t>3.1 Righteousness Is Not Morality</w:t>
      </w:r>
    </w:p>
    <w:p w14:paraId="1CE3AA6C" w14:textId="77777777" w:rsidR="00C34C7A" w:rsidRPr="00C34C7A" w:rsidRDefault="00C34C7A" w:rsidP="00C34C7A">
      <w:r w:rsidRPr="00C34C7A">
        <w:t>Righteousness is not a moral judgment. It does not encode good or evil, virtue or vice, intention or blame. Moral interpretation requires agents, preferences, and social context; righteousness requires only oppositional structure.</w:t>
      </w:r>
    </w:p>
    <w:p w14:paraId="650D9FB0" w14:textId="77777777" w:rsidR="00C34C7A" w:rsidRPr="00C34C7A" w:rsidRDefault="00C34C7A" w:rsidP="00C34C7A">
      <w:r w:rsidRPr="00C34C7A">
        <w:t>A motion may be perfectly righteous within a relational frame while being morally irrelevant, harmful, or unintended. Conversely, moral approval does not guarantee relational correctness. The Motion Calendar therefore treats righteousness as pre-ethical and non-anthropocentric.</w:t>
      </w:r>
    </w:p>
    <w:p w14:paraId="4A03D369" w14:textId="77777777" w:rsidR="00C34C7A" w:rsidRDefault="00C34C7A" w:rsidP="00C34C7A"/>
    <w:p w14:paraId="0772C3B4" w14:textId="77777777" w:rsidR="00C34C7A" w:rsidRPr="00C34C7A" w:rsidRDefault="00C34C7A" w:rsidP="00C34C7A">
      <w:pPr>
        <w:rPr>
          <w:b/>
          <w:bCs/>
        </w:rPr>
      </w:pPr>
      <w:r w:rsidRPr="00C34C7A">
        <w:rPr>
          <w:b/>
          <w:bCs/>
        </w:rPr>
        <w:t>3.2 Righteousness Is Not Intent or Preference</w:t>
      </w:r>
    </w:p>
    <w:p w14:paraId="58CA8E21" w14:textId="77777777" w:rsidR="00C34C7A" w:rsidRPr="00C34C7A" w:rsidRDefault="00C34C7A" w:rsidP="00C34C7A">
      <w:r w:rsidRPr="00C34C7A">
        <w:t>Righteousness does not depend on what motion “aims” to do, nor on what an observer prefers. Alignment is evaluated relative to a frame, not relative to desire.</w:t>
      </w:r>
    </w:p>
    <w:p w14:paraId="6DBB7B9A" w14:textId="77777777" w:rsidR="00C34C7A" w:rsidRPr="00C34C7A" w:rsidRDefault="00C34C7A" w:rsidP="00C34C7A">
      <w:r w:rsidRPr="00C34C7A">
        <w:t>A motion may be righteous accidentally, and unrighteous despite deliberate intent. This distinction prevents intentionality from being smuggled into the evaluative layer and preserves righteousness as a structural property rather than a psychological one.</w:t>
      </w:r>
    </w:p>
    <w:p w14:paraId="2DBDCC2D" w14:textId="77777777" w:rsidR="00C34C7A" w:rsidRDefault="00C34C7A" w:rsidP="00C34C7A"/>
    <w:p w14:paraId="770E3B6F" w14:textId="77777777" w:rsidR="00C34C7A" w:rsidRPr="00C34C7A" w:rsidRDefault="00C34C7A" w:rsidP="00C34C7A">
      <w:pPr>
        <w:rPr>
          <w:b/>
          <w:bCs/>
        </w:rPr>
      </w:pPr>
      <w:r w:rsidRPr="00C34C7A">
        <w:rPr>
          <w:b/>
          <w:bCs/>
        </w:rPr>
        <w:t>3.3 Righteousness Is Not Outcome</w:t>
      </w:r>
    </w:p>
    <w:p w14:paraId="780B0011" w14:textId="77777777" w:rsidR="00C34C7A" w:rsidRPr="00C34C7A" w:rsidRDefault="00C34C7A" w:rsidP="00C34C7A">
      <w:r w:rsidRPr="00C34C7A">
        <w:t>Correctness is not defined by results. A motion may be righteous even if it fails to produce a desired effect, and unrighteous even if it succeeds.</w:t>
      </w:r>
    </w:p>
    <w:p w14:paraId="590E77FF" w14:textId="77777777" w:rsidR="00C34C7A" w:rsidRPr="00C34C7A" w:rsidRDefault="00C34C7A" w:rsidP="00C34C7A">
      <w:r w:rsidRPr="00C34C7A">
        <w:t>Outcome-based evaluation presupposes causality, sequence, and consequence. Righteousness requires none of these. It evaluates position within a relational space, not eventual impact.</w:t>
      </w:r>
    </w:p>
    <w:p w14:paraId="6069483F" w14:textId="77777777" w:rsidR="00C34C7A" w:rsidRDefault="00C34C7A" w:rsidP="00C34C7A"/>
    <w:p w14:paraId="1BD7C1A0" w14:textId="77777777" w:rsidR="00C34C7A" w:rsidRDefault="00C34C7A" w:rsidP="00C34C7A"/>
    <w:p w14:paraId="5C1E8D89" w14:textId="77777777" w:rsidR="00C34C7A" w:rsidRPr="00C34C7A" w:rsidRDefault="00C34C7A" w:rsidP="00C34C7A">
      <w:pPr>
        <w:rPr>
          <w:b/>
          <w:bCs/>
        </w:rPr>
      </w:pPr>
      <w:r w:rsidRPr="00C34C7A">
        <w:rPr>
          <w:b/>
          <w:bCs/>
        </w:rPr>
        <w:lastRenderedPageBreak/>
        <w:t>3.4 Righteousness Is Not Causality</w:t>
      </w:r>
    </w:p>
    <w:p w14:paraId="1B28996A" w14:textId="77777777" w:rsidR="00C34C7A" w:rsidRPr="00C34C7A" w:rsidRDefault="00C34C7A" w:rsidP="00C34C7A">
      <w:r w:rsidRPr="00C34C7A">
        <w:t>Righteousness does not explain why motion occurs or why one motion follows another. Two motions may be causally related yet relationally misaligned, or causally independent yet perfectly aligned within a shared frame.</w:t>
      </w:r>
    </w:p>
    <w:p w14:paraId="7F922669" w14:textId="77777777" w:rsidR="00C34C7A" w:rsidRPr="00C34C7A" w:rsidRDefault="00C34C7A" w:rsidP="00C34C7A">
      <w:r w:rsidRPr="00C34C7A">
        <w:t>Causality governs temporal dependence; righteousness governs spatial-relational correctness. Confusing the two collapses evaluation into explanation, which the Motion Calendar explicitly avoids.</w:t>
      </w:r>
    </w:p>
    <w:p w14:paraId="10838B0A" w14:textId="77777777" w:rsidR="00C34C7A" w:rsidRDefault="00C34C7A" w:rsidP="00C34C7A"/>
    <w:p w14:paraId="6784177C" w14:textId="77777777" w:rsidR="00C34C7A" w:rsidRPr="00C34C7A" w:rsidRDefault="00C34C7A" w:rsidP="00C34C7A">
      <w:pPr>
        <w:rPr>
          <w:b/>
          <w:bCs/>
        </w:rPr>
      </w:pPr>
      <w:r w:rsidRPr="00C34C7A">
        <w:rPr>
          <w:b/>
          <w:bCs/>
        </w:rPr>
        <w:t>3.5 Righteousness Is Not Order</w:t>
      </w:r>
    </w:p>
    <w:p w14:paraId="5185D1AD" w14:textId="77777777" w:rsidR="00C34C7A" w:rsidRPr="00C34C7A" w:rsidRDefault="00C34C7A" w:rsidP="00C34C7A">
      <w:r w:rsidRPr="00C34C7A">
        <w:t xml:space="preserve">Order describes how motions are arranged, sequenced, or composed. Righteousness describes whether a motion is correctly situated </w:t>
      </w:r>
      <w:r w:rsidRPr="00C34C7A">
        <w:rPr>
          <w:i/>
          <w:iCs/>
        </w:rPr>
        <w:t>at all</w:t>
      </w:r>
      <w:r w:rsidRPr="00C34C7A">
        <w:t>.</w:t>
      </w:r>
    </w:p>
    <w:p w14:paraId="15C9CDB1" w14:textId="77777777" w:rsidR="00C34C7A" w:rsidRPr="00C34C7A" w:rsidRDefault="00C34C7A" w:rsidP="00C34C7A">
      <w:r w:rsidRPr="00C34C7A">
        <w:t>A set of motions may be ordered yet unrighteous, or righteous yet unordered. Order requires comparison across multiple evaluations; righteousness operates at the level of a single relational evaluation.</w:t>
      </w:r>
    </w:p>
    <w:p w14:paraId="79E4ABBB" w14:textId="77777777" w:rsidR="00C34C7A" w:rsidRPr="00C34C7A" w:rsidRDefault="00C34C7A" w:rsidP="00C34C7A">
      <w:r w:rsidRPr="00C34C7A">
        <w:t>This distinction is critical: order cannot define correctness, but correctness is required before order can meaningfully preserve or violate it.</w:t>
      </w:r>
    </w:p>
    <w:p w14:paraId="4F08D624" w14:textId="77777777" w:rsidR="00C34C7A" w:rsidRDefault="00C34C7A" w:rsidP="00C34C7A"/>
    <w:p w14:paraId="43F589D2" w14:textId="77777777" w:rsidR="00C34C7A" w:rsidRPr="00C34C7A" w:rsidRDefault="00C34C7A" w:rsidP="00C34C7A">
      <w:pPr>
        <w:rPr>
          <w:b/>
          <w:bCs/>
        </w:rPr>
      </w:pPr>
      <w:r w:rsidRPr="00C34C7A">
        <w:rPr>
          <w:b/>
          <w:bCs/>
        </w:rPr>
        <w:t>3.6 Righteousness Is Not Optimization</w:t>
      </w:r>
    </w:p>
    <w:p w14:paraId="3DB51B53" w14:textId="77777777" w:rsidR="00C34C7A" w:rsidRPr="00C34C7A" w:rsidRDefault="00C34C7A" w:rsidP="00C34C7A">
      <w:r w:rsidRPr="00C34C7A">
        <w:t>Optimization presupposes a metric of improvement, a direction of betterment, and often an objective function. Righteousness presupposes none of these.</w:t>
      </w:r>
    </w:p>
    <w:p w14:paraId="67E6176A" w14:textId="77777777" w:rsidR="00C34C7A" w:rsidRPr="00C34C7A" w:rsidRDefault="00C34C7A" w:rsidP="00C34C7A">
      <w:r w:rsidRPr="00C34C7A">
        <w:t>There is no “more righteous” or “less righteous” in the primitive sense—only alignment or deviation relative to a frame. Gradation enters only when additional structure is imposed.</w:t>
      </w:r>
    </w:p>
    <w:p w14:paraId="0C57B58B" w14:textId="77777777" w:rsidR="00C34C7A" w:rsidRDefault="00C34C7A" w:rsidP="00C34C7A"/>
    <w:p w14:paraId="1B3CC915" w14:textId="77777777" w:rsidR="00C34C7A" w:rsidRPr="00C34C7A" w:rsidRDefault="00C34C7A" w:rsidP="00C34C7A">
      <w:pPr>
        <w:rPr>
          <w:b/>
          <w:bCs/>
        </w:rPr>
      </w:pPr>
      <w:r w:rsidRPr="00C34C7A">
        <w:rPr>
          <w:b/>
          <w:bCs/>
        </w:rPr>
        <w:t>3.7 Righteousness Is Not Logic</w:t>
      </w:r>
    </w:p>
    <w:p w14:paraId="05FAEEE4" w14:textId="77777777" w:rsidR="00C34C7A" w:rsidRPr="00C34C7A" w:rsidRDefault="00C34C7A" w:rsidP="00C34C7A">
      <w:r w:rsidRPr="00C34C7A">
        <w:t>Although logic is derived from righteousness, the two are not equivalent. Logic compresses relational correctness into symbolic truth values for inference and manipulation. Righteousness operates directly on motion within oppositional space.</w:t>
      </w:r>
    </w:p>
    <w:p w14:paraId="06AB6684" w14:textId="77777777" w:rsidR="00C34C7A" w:rsidRPr="00C34C7A" w:rsidRDefault="00C34C7A" w:rsidP="00C34C7A">
      <w:r w:rsidRPr="00C34C7A">
        <w:t>Logical contradiction is not a primitive feature of reality; it is a discrete encoding of relational incompatibility. By separating righteousness from logic, the Motion Calendar allows correctness to exist without propositional form.</w:t>
      </w:r>
    </w:p>
    <w:p w14:paraId="44569503" w14:textId="77777777" w:rsidR="00C34C7A" w:rsidRPr="00C34C7A" w:rsidRDefault="00C34C7A" w:rsidP="00C34C7A">
      <w:pPr>
        <w:rPr>
          <w:b/>
          <w:bCs/>
        </w:rPr>
      </w:pPr>
      <w:r w:rsidRPr="00C34C7A">
        <w:rPr>
          <w:b/>
          <w:bCs/>
        </w:rPr>
        <w:lastRenderedPageBreak/>
        <w:t>3.8 Summary</w:t>
      </w:r>
    </w:p>
    <w:p w14:paraId="489F5C52" w14:textId="77777777" w:rsidR="00C34C7A" w:rsidRPr="00C34C7A" w:rsidRDefault="00C34C7A" w:rsidP="00C34C7A">
      <w:r w:rsidRPr="00C34C7A">
        <w:t>Righteousness is a primitive relational motion function, not a moral, causal, intentional, or logical construct. It evaluates alignment within oppositional space without reference to sequence, outcome, or explanation. By explicitly ruling out these interpretations, righteousness is preserved as a foundational evaluative layer rather than a proxy for higher-order concepts.</w:t>
      </w:r>
    </w:p>
    <w:p w14:paraId="0665098E" w14:textId="77777777" w:rsidR="00C34C7A" w:rsidRPr="0060449C" w:rsidRDefault="00C34C7A" w:rsidP="00C34C7A"/>
    <w:p w14:paraId="1EB6C405" w14:textId="77777777" w:rsidR="0060449C" w:rsidRDefault="0060449C"/>
    <w:p w14:paraId="605F1ADF" w14:textId="0DAC79E2" w:rsidR="0001038A" w:rsidRDefault="00C34C7A" w:rsidP="0001038A">
      <w:pPr>
        <w:jc w:val="center"/>
        <w:rPr>
          <w:b/>
          <w:bCs/>
        </w:rPr>
      </w:pPr>
      <w:r>
        <w:rPr>
          <w:b/>
          <w:bCs/>
        </w:rPr>
        <w:t>4</w:t>
      </w:r>
      <w:r w:rsidR="0001038A" w:rsidRPr="0001038A">
        <w:rPr>
          <w:b/>
          <w:bCs/>
        </w:rPr>
        <w:t>. Righteousness as the Precondition for Logic</w:t>
      </w:r>
    </w:p>
    <w:p w14:paraId="07EBA041" w14:textId="77777777" w:rsidR="0001038A" w:rsidRDefault="0001038A" w:rsidP="0001038A">
      <w:pPr>
        <w:jc w:val="center"/>
        <w:rPr>
          <w:b/>
          <w:bCs/>
        </w:rPr>
      </w:pPr>
    </w:p>
    <w:p w14:paraId="073F4A80" w14:textId="2D6A417D" w:rsidR="0060449C" w:rsidRPr="0060449C" w:rsidRDefault="0060449C" w:rsidP="0060449C">
      <w:r w:rsidRPr="0060449C">
        <w:t>Logic is commonly treated as foundational: propositions are assumed to be true or false, and reasoning proceeds from these assignments. In the Motion Calendar, this ordering is reversed. Logic is not primitive; it is a derived structure that depends on the prior existence of a relational evaluative frame.</w:t>
      </w:r>
    </w:p>
    <w:p w14:paraId="2219D68F" w14:textId="77777777" w:rsidR="0060449C" w:rsidRPr="0060449C" w:rsidRDefault="0060449C" w:rsidP="0060449C">
      <w:r w:rsidRPr="0060449C">
        <w:t xml:space="preserve">Before logic can assign truth values, motion must be evaluable as </w:t>
      </w:r>
      <w:r w:rsidRPr="0060449C">
        <w:rPr>
          <w:i/>
          <w:iCs/>
        </w:rPr>
        <w:t>aligned</w:t>
      </w:r>
      <w:r w:rsidRPr="0060449C">
        <w:t xml:space="preserve"> or </w:t>
      </w:r>
      <w:r w:rsidRPr="0060449C">
        <w:rPr>
          <w:i/>
          <w:iCs/>
        </w:rPr>
        <w:t>misaligned</w:t>
      </w:r>
      <w:r w:rsidRPr="0060449C">
        <w:t xml:space="preserve"> relative to a structured space of opposition. That evaluative capacity is supplied by righteousness.</w:t>
      </w:r>
    </w:p>
    <w:p w14:paraId="5448FF6B" w14:textId="77777777" w:rsidR="0060449C" w:rsidRDefault="0060449C" w:rsidP="0060449C">
      <w:r w:rsidRPr="0060449C">
        <w:t>Without righteousness, there is no basis for determining correctness. Without correctness, truth assignments are undefined.</w:t>
      </w:r>
    </w:p>
    <w:p w14:paraId="4B7A64F4" w14:textId="77777777" w:rsidR="0060449C" w:rsidRDefault="0060449C" w:rsidP="0060449C"/>
    <w:p w14:paraId="65354B51" w14:textId="3B59C433" w:rsidR="0060449C" w:rsidRDefault="00C34C7A" w:rsidP="0060449C">
      <w:pPr>
        <w:rPr>
          <w:b/>
          <w:bCs/>
        </w:rPr>
      </w:pPr>
      <w:r>
        <w:rPr>
          <w:b/>
          <w:bCs/>
        </w:rPr>
        <w:t>4</w:t>
      </w:r>
      <w:r w:rsidR="0060449C">
        <w:rPr>
          <w:b/>
          <w:bCs/>
        </w:rPr>
        <w:t xml:space="preserve">.1 </w:t>
      </w:r>
      <w:r w:rsidR="0060449C" w:rsidRPr="0060449C">
        <w:rPr>
          <w:b/>
          <w:bCs/>
        </w:rPr>
        <w:t>Logic Is Not Binary Existence</w:t>
      </w:r>
    </w:p>
    <w:p w14:paraId="48976241" w14:textId="77777777" w:rsidR="0060449C" w:rsidRPr="0060449C" w:rsidRDefault="0060449C" w:rsidP="0060449C">
      <w:r w:rsidRPr="0060449C">
        <w:t>Existence provides a binary distinction—instantiated or not instantiated—but this distinction does not encode truth. A motion may exist and still be incorrect, contradictory, or incoherent relative to a relational frame. Conversely, a non-instantiated motion may be perfectly well-defined and internally consistent.</w:t>
      </w:r>
    </w:p>
    <w:p w14:paraId="72A12CCE" w14:textId="77777777" w:rsidR="0060449C" w:rsidRPr="0060449C" w:rsidRDefault="0060449C" w:rsidP="0060449C">
      <w:r w:rsidRPr="0060449C">
        <w:t xml:space="preserve">Thus, the binary codomain of existence cannot serve as logical truth without conflation. Logic requires a different binary: not </w:t>
      </w:r>
      <w:r w:rsidRPr="0060449C">
        <w:rPr>
          <w:i/>
          <w:iCs/>
        </w:rPr>
        <w:t>present vs absent</w:t>
      </w:r>
      <w:r w:rsidRPr="0060449C">
        <w:t xml:space="preserve">, but </w:t>
      </w:r>
      <w:r w:rsidRPr="0060449C">
        <w:rPr>
          <w:i/>
          <w:iCs/>
        </w:rPr>
        <w:t>aligned vs misaligned</w:t>
      </w:r>
      <w:r w:rsidRPr="0060449C">
        <w:t>.</w:t>
      </w:r>
    </w:p>
    <w:p w14:paraId="2C40C8D5" w14:textId="77777777" w:rsidR="0060449C" w:rsidRPr="0060449C" w:rsidRDefault="0060449C" w:rsidP="0060449C">
      <w:r w:rsidRPr="0060449C">
        <w:t>That distinction belongs to righteousness.</w:t>
      </w:r>
    </w:p>
    <w:p w14:paraId="0CF4C3C6" w14:textId="77777777" w:rsidR="0060449C" w:rsidRDefault="0060449C" w:rsidP="0060449C"/>
    <w:p w14:paraId="3F040F05" w14:textId="16D458CF" w:rsidR="0060449C" w:rsidRPr="0060449C" w:rsidRDefault="00C34C7A" w:rsidP="0060449C">
      <w:pPr>
        <w:rPr>
          <w:b/>
          <w:bCs/>
        </w:rPr>
      </w:pPr>
      <w:r>
        <w:rPr>
          <w:b/>
          <w:bCs/>
        </w:rPr>
        <w:t>4</w:t>
      </w:r>
      <w:r w:rsidR="0060449C">
        <w:rPr>
          <w:b/>
          <w:bCs/>
        </w:rPr>
        <w:t xml:space="preserve">.2 </w:t>
      </w:r>
      <w:r w:rsidR="0060449C" w:rsidRPr="0060449C">
        <w:rPr>
          <w:b/>
          <w:bCs/>
        </w:rPr>
        <w:t>Truth as a Limit Case of Righteousness</w:t>
      </w:r>
    </w:p>
    <w:p w14:paraId="19C105EA" w14:textId="77777777" w:rsidR="0060449C" w:rsidRPr="0060449C" w:rsidRDefault="0060449C" w:rsidP="0060449C">
      <w:r w:rsidRPr="0060449C">
        <w:t>Let righteousness be defined over a structured oppositional space with at least two independent axes. In the simplest nontrivial case, this space admits a single axis of opposition:</w:t>
      </w:r>
    </w:p>
    <w:p w14:paraId="2F911756" w14:textId="2AC34709" w:rsidR="0060449C" w:rsidRPr="0060449C" w:rsidRDefault="0060449C" w:rsidP="0060449C">
      <w:pPr>
        <w:rPr>
          <w:rFonts w:eastAsiaTheme="minorEastAsia"/>
          <w:iCs/>
        </w:rPr>
      </w:pPr>
      <m:oMathPara>
        <m:oMath>
          <m:r>
            <w:rPr>
              <w:rFonts w:ascii="Cambria Math" w:hAnsi="Cambria Math"/>
            </w:rPr>
            <w:lastRenderedPageBreak/>
            <m:t>(+x</m:t>
          </m:r>
          <m:r>
            <w:rPr>
              <w:rFonts w:ascii="Cambria Math" w:hAnsi="Cambria Math"/>
            </w:rPr>
            <m:t>,</m:t>
          </m:r>
          <m:r>
            <w:rPr>
              <w:rFonts w:ascii="Cambria Math" w:hAnsi="Cambria Math"/>
            </w:rPr>
            <m:t>-x</m:t>
          </m:r>
          <m:r>
            <w:rPr>
              <w:rFonts w:ascii="Cambria Math" w:hAnsi="Cambria Math"/>
            </w:rPr>
            <m:t>)</m:t>
          </m:r>
        </m:oMath>
      </m:oMathPara>
    </w:p>
    <w:p w14:paraId="13692401" w14:textId="76449AA7" w:rsidR="0060449C" w:rsidRDefault="0060449C" w:rsidP="0060449C">
      <w:r w:rsidRPr="0060449C">
        <w:t xml:space="preserve">Define a righteousness </w:t>
      </w:r>
      <m:oMath>
        <m:r>
          <w:rPr>
            <w:rFonts w:ascii="Cambria Math" w:hAnsi="Cambria Math"/>
          </w:rPr>
          <m:t xml:space="preserve">R </m:t>
        </m:r>
      </m:oMath>
      <w:r w:rsidRPr="0060449C">
        <w:t>evaluation function:</w:t>
      </w:r>
    </w:p>
    <w:p w14:paraId="56576E0F" w14:textId="7DCA1AEE" w:rsidR="0060449C" w:rsidRPr="0060449C" w:rsidRDefault="0060449C" w:rsidP="0060449C">
      <w:pPr>
        <w:rPr>
          <w:rFonts w:eastAsiaTheme="minorEastAsia"/>
        </w:rPr>
      </w:pPr>
      <m:oMathPara>
        <m:oMath>
          <m:r>
            <w:rPr>
              <w:rFonts w:ascii="Cambria Math" w:hAnsi="Cambria Math"/>
            </w:rPr>
            <m:t>R:M→</m:t>
          </m:r>
          <m:r>
            <m:rPr>
              <m:scr m:val="double-struck"/>
            </m:rPr>
            <w:rPr>
              <w:rFonts w:ascii="Cambria Math" w:hAnsi="Cambria Math"/>
            </w:rPr>
            <m:t>R</m:t>
          </m:r>
        </m:oMath>
      </m:oMathPara>
    </w:p>
    <w:p w14:paraId="78366A4C" w14:textId="77777777" w:rsidR="0060449C" w:rsidRDefault="0060449C" w:rsidP="0060449C"/>
    <w:p w14:paraId="55E07152" w14:textId="77777777" w:rsidR="0060449C" w:rsidRDefault="0060449C" w:rsidP="0060449C">
      <w:r w:rsidRPr="0060449C">
        <w:t>where:</w:t>
      </w:r>
      <w:r>
        <w:t xml:space="preserve"> </w:t>
      </w:r>
    </w:p>
    <w:p w14:paraId="37BAC29E" w14:textId="75C30695" w:rsidR="0060449C" w:rsidRPr="0060449C" w:rsidRDefault="0060449C" w:rsidP="0060449C">
      <w:pPr>
        <w:pStyle w:val="ListParagraph"/>
        <w:numPr>
          <w:ilvl w:val="0"/>
          <w:numId w:val="1"/>
        </w:numPr>
      </w:pPr>
      <m:oMath>
        <m:r>
          <w:rPr>
            <w:rFonts w:ascii="Cambria Math" w:hAnsi="Cambria Math"/>
          </w:rPr>
          <m:t>R</m:t>
        </m:r>
        <m:r>
          <w:rPr>
            <w:rFonts w:ascii="Cambria Math" w:hAnsi="Cambria Math"/>
          </w:rPr>
          <m:t>(</m:t>
        </m:r>
        <m:r>
          <w:rPr>
            <w:rFonts w:ascii="Cambria Math" w:hAnsi="Cambria Math"/>
          </w:rPr>
          <m:t>M)=0</m:t>
        </m:r>
      </m:oMath>
      <w:r w:rsidRPr="0060449C">
        <w:rPr>
          <w:rFonts w:eastAsiaTheme="minorEastAsia"/>
        </w:rPr>
        <w:t xml:space="preserve"> </w:t>
      </w:r>
      <w:r w:rsidRPr="0060449C">
        <w:rPr>
          <w:rFonts w:eastAsiaTheme="minorEastAsia"/>
        </w:rPr>
        <w:t>denotes perfect alignment</w:t>
      </w:r>
    </w:p>
    <w:p w14:paraId="716079D0" w14:textId="635FECD9" w:rsidR="0060449C" w:rsidRPr="0060449C" w:rsidRDefault="0060449C" w:rsidP="0060449C">
      <w:pPr>
        <w:pStyle w:val="ListParagraph"/>
        <w:numPr>
          <w:ilvl w:val="0"/>
          <w:numId w:val="1"/>
        </w:numPr>
      </w:pPr>
      <m:oMath>
        <m:r>
          <w:rPr>
            <w:rFonts w:ascii="Cambria Math" w:hAnsi="Cambria Math"/>
          </w:rPr>
          <m:t>R</m:t>
        </m:r>
        <m:d>
          <m:dPr>
            <m:ctrlPr>
              <w:rPr>
                <w:rFonts w:ascii="Cambria Math" w:hAnsi="Cambria Math"/>
                <w:i/>
              </w:rPr>
            </m:ctrlPr>
          </m:dPr>
          <m:e>
            <m:r>
              <w:rPr>
                <w:rFonts w:ascii="Cambria Math" w:hAnsi="Cambria Math"/>
              </w:rPr>
              <m:t>M</m:t>
            </m:r>
          </m:e>
        </m:d>
        <m:r>
          <w:rPr>
            <w:rFonts w:ascii="Cambria Math" w:hAnsi="Cambria Math"/>
          </w:rPr>
          <m:t>≠0</m:t>
        </m:r>
      </m:oMath>
      <w:r>
        <w:rPr>
          <w:rFonts w:eastAsiaTheme="minorEastAsia"/>
        </w:rPr>
        <w:t xml:space="preserve"> </w:t>
      </w:r>
      <w:r w:rsidRPr="0060449C">
        <w:rPr>
          <w:rFonts w:eastAsiaTheme="minorEastAsia"/>
        </w:rPr>
        <w:t>denotes deviation</w:t>
      </w:r>
    </w:p>
    <w:p w14:paraId="4D3F78A8" w14:textId="7A893FF3" w:rsidR="0060449C" w:rsidRDefault="0060449C" w:rsidP="0060449C">
      <w:r w:rsidRPr="0060449C">
        <w:t xml:space="preserve">Classical binary logic emerges when this evaluative space is collapsed into a </w:t>
      </w:r>
      <w:r w:rsidRPr="0060449C">
        <w:t>thresholder</w:t>
      </w:r>
      <w:r w:rsidRPr="0060449C">
        <w:t xml:space="preserve"> decision:</w:t>
      </w:r>
      <w:r>
        <w:t xml:space="preserve"> </w:t>
      </w:r>
    </w:p>
    <w:p w14:paraId="5C78D4FA" w14:textId="2C57C859" w:rsidR="0060449C" w:rsidRPr="0060449C" w:rsidRDefault="0060449C" w:rsidP="0060449C">
      <w:pPr>
        <w:rPr>
          <w:rFonts w:eastAsiaTheme="minorEastAsia"/>
        </w:rPr>
      </w:pPr>
      <m:oMathPara>
        <m:oMath>
          <m:r>
            <w:rPr>
              <w:rFonts w:ascii="Cambria Math" w:hAnsi="Cambria Math"/>
            </w:rPr>
            <m:t>True⟺∣R(M</m:t>
          </m:r>
          <m:r>
            <w:rPr>
              <w:rFonts w:ascii="Cambria Math" w:hAnsi="Cambria Math"/>
            </w:rPr>
            <m:t>)</m:t>
          </m:r>
          <m:r>
            <w:rPr>
              <w:rFonts w:ascii="Cambria Math" w:hAnsi="Cambria Math"/>
            </w:rPr>
            <m:t>∣≤ϵ</m:t>
          </m:r>
        </m:oMath>
      </m:oMathPara>
    </w:p>
    <w:p w14:paraId="785BC362" w14:textId="62E81389" w:rsidR="0060449C" w:rsidRPr="0060449C" w:rsidRDefault="0060449C" w:rsidP="0060449C">
      <w:pPr>
        <w:rPr>
          <w:rFonts w:eastAsiaTheme="minorEastAsia"/>
        </w:rPr>
      </w:pPr>
      <m:oMathPara>
        <m:oMath>
          <m:r>
            <w:rPr>
              <w:rFonts w:ascii="Cambria Math" w:hAnsi="Cambria Math"/>
            </w:rPr>
            <m:t>False⟺∣R(M</m:t>
          </m:r>
          <m:r>
            <w:rPr>
              <w:rFonts w:ascii="Cambria Math" w:hAnsi="Cambria Math"/>
            </w:rPr>
            <m:t>)</m:t>
          </m:r>
          <m:r>
            <w:rPr>
              <w:rFonts w:ascii="Cambria Math" w:hAnsi="Cambria Math"/>
            </w:rPr>
            <m:t>∣&gt;ϵ</m:t>
          </m:r>
        </m:oMath>
      </m:oMathPara>
    </w:p>
    <w:p w14:paraId="5C8761B2" w14:textId="70F0643A" w:rsidR="0060449C" w:rsidRDefault="0060449C" w:rsidP="0060449C">
      <w:r w:rsidRPr="0060449C">
        <w:t xml:space="preserve">for some tolerance </w:t>
      </w:r>
      <m:oMath>
        <m:r>
          <w:rPr>
            <w:rFonts w:ascii="Cambria Math" w:hAnsi="Cambria Math"/>
          </w:rPr>
          <m:t>ϵ</m:t>
        </m:r>
      </m:oMath>
      <w:r w:rsidRPr="0060449C">
        <w:t>.</w:t>
      </w:r>
    </w:p>
    <w:p w14:paraId="6B97CE58" w14:textId="6616E7A9" w:rsidR="0060449C" w:rsidRDefault="0060449C" w:rsidP="0060449C">
      <w:r w:rsidRPr="0060449C">
        <w:t xml:space="preserve">In this regime, logic is not fundamental; it is a </w:t>
      </w:r>
      <w:r w:rsidRPr="0060449C">
        <w:rPr>
          <w:b/>
          <w:bCs/>
        </w:rPr>
        <w:t>coarse quantization of righteousness</w:t>
      </w:r>
      <w:r w:rsidRPr="0060449C">
        <w:t>.</w:t>
      </w:r>
    </w:p>
    <w:p w14:paraId="78F36B82" w14:textId="77777777" w:rsidR="0060449C" w:rsidRDefault="0060449C" w:rsidP="0060449C"/>
    <w:p w14:paraId="25620116" w14:textId="208FB53D" w:rsidR="0060449C" w:rsidRPr="0060449C" w:rsidRDefault="00C34C7A" w:rsidP="0060449C">
      <w:pPr>
        <w:rPr>
          <w:b/>
          <w:bCs/>
        </w:rPr>
      </w:pPr>
      <w:r>
        <w:rPr>
          <w:b/>
          <w:bCs/>
        </w:rPr>
        <w:t>4</w:t>
      </w:r>
      <w:r w:rsidR="0060449C">
        <w:rPr>
          <w:b/>
          <w:bCs/>
        </w:rPr>
        <w:t xml:space="preserve">.3 </w:t>
      </w:r>
      <w:r w:rsidR="0060449C" w:rsidRPr="0060449C">
        <w:rPr>
          <w:b/>
          <w:bCs/>
        </w:rPr>
        <w:t>Why Logic Requires Oppositional Space</w:t>
      </w:r>
    </w:p>
    <w:p w14:paraId="3BD078A4" w14:textId="77777777" w:rsidR="0060449C" w:rsidRPr="0060449C" w:rsidRDefault="0060449C" w:rsidP="0060449C">
      <w:r w:rsidRPr="0060449C">
        <w:t>A space with no opposition admits no error. A proposition evaluated in a space with only magnitude or existence cannot be wrong — it can only be present or absent.</w:t>
      </w:r>
    </w:p>
    <w:p w14:paraId="47B108A4" w14:textId="77777777" w:rsidR="0060449C" w:rsidRPr="0060449C" w:rsidRDefault="0060449C" w:rsidP="0060449C">
      <w:r w:rsidRPr="0060449C">
        <w:t>Righteousness requires:</w:t>
      </w:r>
    </w:p>
    <w:p w14:paraId="6DA545FB" w14:textId="77777777" w:rsidR="0060449C" w:rsidRPr="0060449C" w:rsidRDefault="0060449C" w:rsidP="0060449C">
      <w:pPr>
        <w:numPr>
          <w:ilvl w:val="0"/>
          <w:numId w:val="2"/>
        </w:numPr>
      </w:pPr>
      <w:r w:rsidRPr="0060449C">
        <w:t>polarity (to define opposition)</w:t>
      </w:r>
    </w:p>
    <w:p w14:paraId="787A962E" w14:textId="77777777" w:rsidR="0060449C" w:rsidRPr="0060449C" w:rsidRDefault="0060449C" w:rsidP="0060449C">
      <w:pPr>
        <w:numPr>
          <w:ilvl w:val="0"/>
          <w:numId w:val="2"/>
        </w:numPr>
      </w:pPr>
      <w:r w:rsidRPr="0060449C">
        <w:t>relational coordinates (to define alignment)</w:t>
      </w:r>
    </w:p>
    <w:p w14:paraId="11E06769" w14:textId="77777777" w:rsidR="0060449C" w:rsidRPr="0060449C" w:rsidRDefault="0060449C" w:rsidP="0060449C">
      <w:pPr>
        <w:numPr>
          <w:ilvl w:val="0"/>
          <w:numId w:val="2"/>
        </w:numPr>
      </w:pPr>
      <w:r w:rsidRPr="0060449C">
        <w:t>a notion of deviation (to define error)</w:t>
      </w:r>
    </w:p>
    <w:p w14:paraId="68EBF4FE" w14:textId="77777777" w:rsidR="0060449C" w:rsidRPr="0060449C" w:rsidRDefault="0060449C" w:rsidP="0060449C">
      <w:r w:rsidRPr="0060449C">
        <w:t>Logic inherits all three.</w:t>
      </w:r>
    </w:p>
    <w:p w14:paraId="3F22A9E9" w14:textId="77777777" w:rsidR="0060449C" w:rsidRPr="0060449C" w:rsidRDefault="0060449C" w:rsidP="0060449C">
      <w:r w:rsidRPr="0060449C">
        <w:t>Truth tables, implication, and contradiction are therefore not axiomatic constructs; they are compressed representations of relational evaluation within oppositional space.</w:t>
      </w:r>
    </w:p>
    <w:p w14:paraId="4B46F454" w14:textId="77777777" w:rsidR="0060449C" w:rsidRDefault="0060449C" w:rsidP="0060449C"/>
    <w:p w14:paraId="46964D76" w14:textId="77777777" w:rsidR="00DA0234" w:rsidRDefault="00DA0234" w:rsidP="0060449C">
      <w:pPr>
        <w:rPr>
          <w:b/>
          <w:bCs/>
        </w:rPr>
      </w:pPr>
    </w:p>
    <w:p w14:paraId="50BE4BC8" w14:textId="77777777" w:rsidR="00DA0234" w:rsidRDefault="00DA0234" w:rsidP="0060449C">
      <w:pPr>
        <w:rPr>
          <w:b/>
          <w:bCs/>
        </w:rPr>
      </w:pPr>
    </w:p>
    <w:p w14:paraId="5D9952E0" w14:textId="0F2670B3" w:rsidR="0060449C" w:rsidRDefault="00C34C7A" w:rsidP="0060449C">
      <w:pPr>
        <w:rPr>
          <w:b/>
          <w:bCs/>
        </w:rPr>
      </w:pPr>
      <w:r>
        <w:rPr>
          <w:b/>
          <w:bCs/>
        </w:rPr>
        <w:lastRenderedPageBreak/>
        <w:t>4</w:t>
      </w:r>
      <w:r w:rsidR="0060449C">
        <w:rPr>
          <w:b/>
          <w:bCs/>
        </w:rPr>
        <w:t xml:space="preserve">.4 </w:t>
      </w:r>
      <w:r w:rsidR="0060449C" w:rsidRPr="0060449C">
        <w:rPr>
          <w:b/>
          <w:bCs/>
        </w:rPr>
        <w:t>Multi-Valued and Non-Classical Logics</w:t>
      </w:r>
    </w:p>
    <w:p w14:paraId="0CC94B37" w14:textId="7B16593B" w:rsidR="0060449C" w:rsidRDefault="00527AC7" w:rsidP="0060449C">
      <w:pPr>
        <w:rPr>
          <w:rFonts w:eastAsiaTheme="minorEastAsia"/>
        </w:rPr>
      </w:pPr>
      <w:r w:rsidRPr="00527AC7">
        <w:t>When righteousness is evaluated across multiple axes (</w:t>
      </w:r>
      <w:proofErr w:type="spellStart"/>
      <w:r w:rsidRPr="00527AC7">
        <w:t>e.g</w:t>
      </w:r>
      <w:proofErr w:type="spellEnd"/>
      <w:r>
        <w:t xml:space="preserve"> </w:t>
      </w:r>
      <m:oMath>
        <m:r>
          <w:rPr>
            <w:rFonts w:ascii="Cambria Math" w:hAnsi="Cambria Math"/>
          </w:rPr>
          <m:t>x,-x,y,-y</m:t>
        </m:r>
      </m:oMath>
      <w:r>
        <w:rPr>
          <w:rFonts w:eastAsiaTheme="minorEastAsia"/>
        </w:rPr>
        <w:t xml:space="preserve">) </w:t>
      </w:r>
      <w:r w:rsidRPr="00527AC7">
        <w:rPr>
          <w:rFonts w:eastAsiaTheme="minorEastAsia"/>
        </w:rPr>
        <w:t>the result is not binary but vector-valued:</w:t>
      </w:r>
    </w:p>
    <w:p w14:paraId="4846D110" w14:textId="0314B525" w:rsidR="00527AC7" w:rsidRPr="00527AC7" w:rsidRDefault="00527AC7" w:rsidP="0060449C">
      <w:pPr>
        <w:rPr>
          <w:rFonts w:eastAsiaTheme="minorEastAsia"/>
        </w:rPr>
      </w:pPr>
      <m:oMathPara>
        <m:oMath>
          <m:acc>
            <m:accPr>
              <m:chr m:val="⃗"/>
              <m:ctrlPr>
                <w:rPr>
                  <w:rFonts w:ascii="Cambria Math" w:hAnsi="Cambria Math"/>
                  <w:i/>
                </w:rPr>
              </m:ctrlPr>
            </m:accPr>
            <m:e>
              <m:r>
                <w:rPr>
                  <w:rFonts w:ascii="Cambria Math" w:hAnsi="Cambria Math"/>
                </w:rPr>
                <m:t>R</m:t>
              </m:r>
            </m:e>
          </m:acc>
          <m:r>
            <w:rPr>
              <w:rFonts w:ascii="Cambria Math" w:hAnsi="Cambria Math"/>
            </w:rPr>
            <m:t>(M)=(</m:t>
          </m:r>
          <m:sSub>
            <m:sSubPr>
              <m:ctrlPr>
                <w:rPr>
                  <w:rFonts w:ascii="Cambria Math" w:hAnsi="Cambria Math"/>
                  <w:i/>
                </w:rPr>
              </m:ctrlPr>
            </m:sSubPr>
            <m:e>
              <m:r>
                <w:rPr>
                  <w:rFonts w:ascii="Cambria Math" w:hAnsi="Cambria Math"/>
                </w:rPr>
                <m:t>R</m:t>
              </m:r>
            </m:e>
            <m:sub>
              <m:r>
                <w:rPr>
                  <w:rFonts w:ascii="Cambria Math" w:hAnsi="Cambria Math"/>
                </w:rPr>
                <m:t>x</m:t>
              </m:r>
            </m:sub>
          </m:sSub>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y</m:t>
              </m:r>
            </m:sub>
          </m:sSub>
          <m:r>
            <w:rPr>
              <w:rFonts w:ascii="Cambria Math" w:hAnsi="Cambria Math"/>
            </w:rPr>
            <m:t>​</m:t>
          </m:r>
          <m:r>
            <w:rPr>
              <w:rFonts w:ascii="Cambria Math" w:hAnsi="Cambria Math"/>
            </w:rPr>
            <m:t>,</m:t>
          </m:r>
          <m:r>
            <w:rPr>
              <w:rFonts w:ascii="Cambria Math" w:hAnsi="Cambria Math"/>
            </w:rPr>
            <m:t>…</m:t>
          </m:r>
          <m:r>
            <w:rPr>
              <w:rFonts w:ascii="Cambria Math" w:hAnsi="Cambria Math"/>
            </w:rPr>
            <m:t>)</m:t>
          </m:r>
        </m:oMath>
      </m:oMathPara>
    </w:p>
    <w:p w14:paraId="0553E819" w14:textId="77777777" w:rsidR="00527AC7" w:rsidRPr="00527AC7" w:rsidRDefault="00527AC7" w:rsidP="00527AC7">
      <w:r w:rsidRPr="00527AC7">
        <w:t>In such spaces:</w:t>
      </w:r>
    </w:p>
    <w:p w14:paraId="7EFBBCBA" w14:textId="77777777" w:rsidR="00527AC7" w:rsidRPr="00527AC7" w:rsidRDefault="00527AC7" w:rsidP="00527AC7">
      <w:pPr>
        <w:numPr>
          <w:ilvl w:val="0"/>
          <w:numId w:val="3"/>
        </w:numPr>
      </w:pPr>
      <w:r w:rsidRPr="00527AC7">
        <w:t>classical true/false logic is insufficient</w:t>
      </w:r>
    </w:p>
    <w:p w14:paraId="1A842DE0" w14:textId="77777777" w:rsidR="00527AC7" w:rsidRPr="00527AC7" w:rsidRDefault="00527AC7" w:rsidP="00527AC7">
      <w:pPr>
        <w:numPr>
          <w:ilvl w:val="0"/>
          <w:numId w:val="3"/>
        </w:numPr>
      </w:pPr>
      <w:r w:rsidRPr="00527AC7">
        <w:t>many-valued logics arise naturally</w:t>
      </w:r>
    </w:p>
    <w:p w14:paraId="5BE0990E" w14:textId="77777777" w:rsidR="00527AC7" w:rsidRPr="00527AC7" w:rsidRDefault="00527AC7" w:rsidP="00527AC7">
      <w:pPr>
        <w:numPr>
          <w:ilvl w:val="0"/>
          <w:numId w:val="3"/>
        </w:numPr>
      </w:pPr>
      <w:r w:rsidRPr="00527AC7">
        <w:t>inconsistency corresponds to orthogonal misalignment, not contradiction</w:t>
      </w:r>
    </w:p>
    <w:p w14:paraId="525C8E25" w14:textId="77777777" w:rsidR="00527AC7" w:rsidRPr="00527AC7" w:rsidRDefault="00527AC7" w:rsidP="00527AC7">
      <w:r w:rsidRPr="00527AC7">
        <w:t>This explains why non-classical logics appear necessary in complex domains: they are not alternatives to logic, but reflections of higher-dimensional righteousness spaces.</w:t>
      </w:r>
    </w:p>
    <w:p w14:paraId="7AEA16E6" w14:textId="77777777" w:rsidR="00527AC7" w:rsidRDefault="00527AC7" w:rsidP="0060449C"/>
    <w:p w14:paraId="1774AE70" w14:textId="4FD33C7C" w:rsidR="00527AC7" w:rsidRDefault="00C34C7A" w:rsidP="00527AC7">
      <w:pPr>
        <w:rPr>
          <w:b/>
          <w:bCs/>
        </w:rPr>
      </w:pPr>
      <w:r>
        <w:rPr>
          <w:b/>
          <w:bCs/>
        </w:rPr>
        <w:t>4</w:t>
      </w:r>
      <w:r w:rsidR="00527AC7">
        <w:rPr>
          <w:b/>
          <w:bCs/>
        </w:rPr>
        <w:t xml:space="preserve">.5 </w:t>
      </w:r>
      <w:r w:rsidR="00527AC7" w:rsidRPr="00527AC7">
        <w:rPr>
          <w:b/>
          <w:bCs/>
        </w:rPr>
        <w:t xml:space="preserve">Logic as a Tool, </w:t>
      </w:r>
      <w:proofErr w:type="gramStart"/>
      <w:r w:rsidR="00527AC7" w:rsidRPr="00527AC7">
        <w:rPr>
          <w:b/>
          <w:bCs/>
        </w:rPr>
        <w:t>Not</w:t>
      </w:r>
      <w:proofErr w:type="gramEnd"/>
      <w:r w:rsidR="00527AC7" w:rsidRPr="00527AC7">
        <w:rPr>
          <w:b/>
          <w:bCs/>
        </w:rPr>
        <w:t xml:space="preserve"> a Primitive</w:t>
      </w:r>
    </w:p>
    <w:p w14:paraId="7254B7DB" w14:textId="77777777" w:rsidR="00527AC7" w:rsidRPr="00527AC7" w:rsidRDefault="00527AC7" w:rsidP="00527AC7">
      <w:r w:rsidRPr="00527AC7">
        <w:t>Logic operates on existing motion that has already been evaluated for righteousness. It does not create correctness; it encodes it. Logical inference preserves alignment under transformation, but it cannot establish alignment on its own.</w:t>
      </w:r>
    </w:p>
    <w:p w14:paraId="371E3D1A" w14:textId="77777777" w:rsidR="00527AC7" w:rsidRPr="00527AC7" w:rsidRDefault="00527AC7" w:rsidP="00527AC7">
      <w:r w:rsidRPr="00527AC7">
        <w:t>In the Motion Calendar, logic is therefore:</w:t>
      </w:r>
    </w:p>
    <w:p w14:paraId="1E1AE1B1" w14:textId="77777777" w:rsidR="00527AC7" w:rsidRPr="00527AC7" w:rsidRDefault="00527AC7" w:rsidP="00527AC7">
      <w:pPr>
        <w:numPr>
          <w:ilvl w:val="0"/>
          <w:numId w:val="4"/>
        </w:numPr>
      </w:pPr>
      <w:r w:rsidRPr="00527AC7">
        <w:t>downstream of righteousness</w:t>
      </w:r>
    </w:p>
    <w:p w14:paraId="08511593" w14:textId="77777777" w:rsidR="00527AC7" w:rsidRPr="00527AC7" w:rsidRDefault="00527AC7" w:rsidP="00527AC7">
      <w:pPr>
        <w:numPr>
          <w:ilvl w:val="0"/>
          <w:numId w:val="4"/>
        </w:numPr>
      </w:pPr>
      <w:r w:rsidRPr="00527AC7">
        <w:t>dependent on polarity</w:t>
      </w:r>
    </w:p>
    <w:p w14:paraId="29B56CD0" w14:textId="77777777" w:rsidR="00527AC7" w:rsidRPr="00527AC7" w:rsidRDefault="00527AC7" w:rsidP="00527AC7">
      <w:pPr>
        <w:numPr>
          <w:ilvl w:val="0"/>
          <w:numId w:val="4"/>
        </w:numPr>
      </w:pPr>
      <w:r w:rsidRPr="00527AC7">
        <w:t>independent of existence beyond instantiation</w:t>
      </w:r>
    </w:p>
    <w:p w14:paraId="301C3B2F" w14:textId="77777777" w:rsidR="00527AC7" w:rsidRDefault="00527AC7" w:rsidP="00527AC7">
      <w:pPr>
        <w:numPr>
          <w:ilvl w:val="0"/>
          <w:numId w:val="4"/>
        </w:numPr>
      </w:pPr>
      <w:r w:rsidRPr="00527AC7">
        <w:t>incapable of grounding itself</w:t>
      </w:r>
    </w:p>
    <w:p w14:paraId="289D00DD" w14:textId="77777777" w:rsidR="00C34C7A" w:rsidRDefault="00C34C7A" w:rsidP="00C34C7A"/>
    <w:p w14:paraId="22327AD6" w14:textId="606A862F" w:rsidR="00C34C7A" w:rsidRDefault="00C34C7A" w:rsidP="00C34C7A">
      <w:pPr>
        <w:jc w:val="center"/>
        <w:rPr>
          <w:b/>
          <w:bCs/>
        </w:rPr>
      </w:pPr>
      <w:r w:rsidRPr="00C34C7A">
        <w:rPr>
          <w:b/>
          <w:bCs/>
        </w:rPr>
        <w:t>5. Algebra of Righteousness</w:t>
      </w:r>
    </w:p>
    <w:p w14:paraId="44C8DFD1" w14:textId="77777777" w:rsidR="00C34C7A" w:rsidRDefault="00C34C7A" w:rsidP="00C34C7A">
      <w:pPr>
        <w:rPr>
          <w:b/>
          <w:bCs/>
        </w:rPr>
      </w:pPr>
    </w:p>
    <w:p w14:paraId="6BD08DCA" w14:textId="77777777" w:rsidR="00655A39" w:rsidRPr="00655A39" w:rsidRDefault="00655A39" w:rsidP="00655A39">
      <w:pPr>
        <w:rPr>
          <w:b/>
          <w:bCs/>
        </w:rPr>
      </w:pPr>
      <w:r w:rsidRPr="00655A39">
        <w:rPr>
          <w:b/>
          <w:bCs/>
        </w:rPr>
        <w:t>5.1 Righteousness as a Motion Function</w:t>
      </w:r>
    </w:p>
    <w:p w14:paraId="3ADC7F7C" w14:textId="5CBDCE22" w:rsidR="00655A39" w:rsidRPr="00655A39" w:rsidRDefault="00655A39" w:rsidP="00655A39">
      <w:r w:rsidRPr="00655A39">
        <w:t>Righteousness evaluates motion relative to an oppositional relational frame. It assigns deviation from alignment without invoking causality, order, intent, or outcome.</w:t>
      </w:r>
    </w:p>
    <w:p w14:paraId="381390B0" w14:textId="77777777" w:rsidR="00655A39" w:rsidRDefault="00655A39" w:rsidP="00655A39">
      <w:r w:rsidRPr="00655A39">
        <w:t>Let:</w:t>
      </w:r>
    </w:p>
    <w:p w14:paraId="61977A8F" w14:textId="7F0D702B" w:rsidR="00655A39" w:rsidRPr="00655A39" w:rsidRDefault="00655A39" w:rsidP="00655A39">
      <w:pPr>
        <w:pStyle w:val="ListParagraph"/>
        <w:numPr>
          <w:ilvl w:val="0"/>
          <w:numId w:val="4"/>
        </w:numPr>
      </w:pPr>
      <m:oMath>
        <m:r>
          <w:rPr>
            <w:rFonts w:ascii="Cambria Math" w:hAnsi="Cambria Math"/>
          </w:rPr>
          <w:lastRenderedPageBreak/>
          <m:t>M</m:t>
        </m:r>
      </m:oMath>
      <w:r w:rsidRPr="00655A39">
        <w:t xml:space="preserve"> denote a motion-instance</w:t>
      </w:r>
    </w:p>
    <w:p w14:paraId="0B45AEEC" w14:textId="0F3C02EE" w:rsidR="00655A39" w:rsidRPr="00655A39" w:rsidRDefault="00655A39" w:rsidP="00655A39">
      <w:pPr>
        <w:pStyle w:val="ListParagraph"/>
        <w:numPr>
          <w:ilvl w:val="0"/>
          <w:numId w:val="4"/>
        </w:numPr>
      </w:pPr>
      <m:oMath>
        <m:r>
          <w:rPr>
            <w:rFonts w:ascii="Cambria Math" w:hAnsi="Cambria Math"/>
          </w:rPr>
          <m:t>F</m:t>
        </m:r>
      </m:oMath>
      <w:r w:rsidRPr="00655A39">
        <w:t xml:space="preserve"> denote a relational frame induced by polarity</w:t>
      </w:r>
    </w:p>
    <w:p w14:paraId="0B544797" w14:textId="1B508614" w:rsidR="00655A39" w:rsidRPr="00655A39" w:rsidRDefault="00655A39" w:rsidP="00655A39">
      <w:pPr>
        <w:pStyle w:val="ListParagraph"/>
        <w:numPr>
          <w:ilvl w:val="0"/>
          <w:numId w:val="4"/>
        </w:numPr>
      </w:pPr>
      <m:oMath>
        <m:r>
          <w:rPr>
            <w:rFonts w:ascii="Cambria Math" w:eastAsiaTheme="minorEastAsia" w:hAnsi="Cambria Math"/>
          </w:rPr>
          <m:t>Λ={</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n</m:t>
            </m:r>
          </m:sub>
        </m:sSub>
      </m:oMath>
      <w:r w:rsidRPr="00655A39">
        <w:t>}</w:t>
      </w:r>
      <w:r>
        <w:t xml:space="preserve"> </w:t>
      </w:r>
      <w:r w:rsidRPr="00655A39">
        <w:t xml:space="preserve">denote the set of independent evaluative axes admitted by </w:t>
      </w:r>
      <m:oMath>
        <m:r>
          <w:rPr>
            <w:rFonts w:ascii="Cambria Math" w:hAnsi="Cambria Math"/>
          </w:rPr>
          <m:t>F</m:t>
        </m:r>
      </m:oMath>
    </w:p>
    <w:p w14:paraId="3B4B13A5" w14:textId="16531BBD" w:rsidR="00655A39" w:rsidRDefault="00655A39" w:rsidP="00655A39">
      <w:pPr>
        <w:pStyle w:val="ListParagraph"/>
        <w:numPr>
          <w:ilvl w:val="0"/>
          <w:numId w:val="4"/>
        </w:numPr>
      </w:pPr>
      <m:oMath>
        <m:r>
          <w:rPr>
            <w:rFonts w:ascii="Cambria Math" w:hAnsi="Cambria Math"/>
          </w:rPr>
          <m:t>R</m:t>
        </m:r>
      </m:oMath>
      <w:r w:rsidRPr="00655A39">
        <w:t xml:space="preserve"> denote the righteousness function</w:t>
      </w:r>
    </w:p>
    <w:p w14:paraId="492BD304" w14:textId="77777777" w:rsidR="000073CE" w:rsidRPr="00655A39" w:rsidRDefault="000073CE" w:rsidP="000073CE">
      <w:pPr>
        <w:pStyle w:val="ListParagraph"/>
      </w:pPr>
    </w:p>
    <w:p w14:paraId="2A9978D8" w14:textId="67C99D7F" w:rsidR="00655A39" w:rsidRDefault="00655A39" w:rsidP="00655A39">
      <w:r w:rsidRPr="00655A39">
        <w:t>Righteousness is defined as a primitive motion function:</w:t>
      </w:r>
    </w:p>
    <w:p w14:paraId="37610B1A" w14:textId="2B344B70" w:rsidR="00655A39" w:rsidRPr="000073CE" w:rsidRDefault="00655A39" w:rsidP="00655A39">
      <w:pPr>
        <w:rPr>
          <w:rFonts w:eastAsiaTheme="minorEastAsia"/>
        </w:rPr>
      </w:pPr>
      <m:oMathPara>
        <m:oMath>
          <m:r>
            <w:rPr>
              <w:rFonts w:ascii="Cambria Math" w:hAnsi="Cambria Math"/>
            </w:rPr>
            <m:t>R:M×F→</m:t>
          </m:r>
          <m:sSup>
            <m:sSupPr>
              <m:ctrlPr>
                <w:rPr>
                  <w:rFonts w:ascii="Cambria Math" w:hAnsi="Cambria Math"/>
                  <w:i/>
                </w:rPr>
              </m:ctrlPr>
            </m:sSupPr>
            <m:e>
              <m:r>
                <m:rPr>
                  <m:scr m:val="double-struck"/>
                </m:rPr>
                <w:rPr>
                  <w:rFonts w:ascii="Cambria Math" w:hAnsi="Cambria Math"/>
                </w:rPr>
                <m:t>R</m:t>
              </m:r>
            </m:e>
            <m:sup>
              <m:r>
                <w:rPr>
                  <w:rFonts w:ascii="Cambria Math" w:hAnsi="Cambria Math"/>
                </w:rPr>
                <m:t>∣Λ∣</m:t>
              </m:r>
            </m:sup>
          </m:sSup>
        </m:oMath>
      </m:oMathPara>
    </w:p>
    <w:p w14:paraId="43987829" w14:textId="77777777" w:rsidR="00655A39" w:rsidRPr="00655A39" w:rsidRDefault="00655A39" w:rsidP="00655A39">
      <w:r w:rsidRPr="00655A39">
        <w:t>with component form:</w:t>
      </w:r>
    </w:p>
    <w:p w14:paraId="331F25F1" w14:textId="509B76C6" w:rsidR="00655A39" w:rsidRPr="000073CE" w:rsidRDefault="00655A39" w:rsidP="00655A39">
      <w:pPr>
        <w:rPr>
          <w:rFonts w:eastAsiaTheme="minorEastAsia"/>
        </w:rPr>
      </w:pPr>
      <m:oMathPara>
        <m:oMath>
          <m:r>
            <w:rPr>
              <w:rFonts w:ascii="Cambria Math" w:hAnsi="Cambria Math"/>
            </w:rPr>
            <m:t>R</m:t>
          </m:r>
          <m:r>
            <w:rPr>
              <w:rFonts w:ascii="Cambria Math" w:hAnsi="Cambria Math"/>
            </w:rPr>
            <m:t>(</m:t>
          </m:r>
          <m:r>
            <w:rPr>
              <w:rFonts w:ascii="Cambria Math" w:hAnsi="Cambria Math"/>
            </w:rPr>
            <m:t>M,F)</m:t>
          </m:r>
          <m:r>
            <w:rPr>
              <w:rFonts w:ascii="Cambria Math" w:hAnsi="Cambria Math"/>
            </w:rPr>
            <m:t>=</m:t>
          </m:r>
          <m:r>
            <w:rPr>
              <w:rFonts w:ascii="Cambria Math" w:hAnsi="Cambria Math"/>
            </w:rPr>
            <m:t>(R</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r>
            <w:rPr>
              <w:rFonts w:ascii="Cambria Math" w:hAnsi="Cambria Math"/>
            </w:rPr>
            <m:t>M,F),R</m:t>
          </m:r>
          <m:sSub>
            <m:sSubPr>
              <m:ctrlPr>
                <w:rPr>
                  <w:rFonts w:ascii="Cambria Math" w:hAnsi="Cambria Math"/>
                  <w:i/>
                </w:rPr>
              </m:ctrlPr>
            </m:sSubPr>
            <m:e>
              <m:r>
                <w:rPr>
                  <w:rFonts w:ascii="Cambria Math" w:hAnsi="Cambria Math"/>
                </w:rPr>
                <m:t>λ</m:t>
              </m:r>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M,F),…)</m:t>
          </m:r>
        </m:oMath>
      </m:oMathPara>
    </w:p>
    <w:p w14:paraId="06B40177" w14:textId="77777777" w:rsidR="009664A1" w:rsidRPr="00655A39" w:rsidRDefault="009664A1" w:rsidP="009664A1">
      <w:r w:rsidRPr="00655A39">
        <w:t>Each component</w:t>
      </w:r>
      <w:r>
        <w:t xml:space="preserve"> </w:t>
      </w:r>
      <m:oMath>
        <m:r>
          <w:rPr>
            <w:rFonts w:ascii="Cambria Math" w:hAnsi="Cambria Math"/>
          </w:rPr>
          <m:t>R</m:t>
        </m:r>
        <m:sSub>
          <m:sSubPr>
            <m:ctrlPr>
              <w:rPr>
                <w:rFonts w:ascii="Cambria Math" w:hAnsi="Cambria Math"/>
                <w:i/>
              </w:rPr>
            </m:ctrlPr>
          </m:sSubPr>
          <m:e>
            <m:r>
              <w:rPr>
                <w:rFonts w:ascii="Cambria Math" w:hAnsi="Cambria Math"/>
              </w:rPr>
              <m:t>λ</m:t>
            </m:r>
          </m:e>
          <m:sub>
            <m:r>
              <w:rPr>
                <w:rFonts w:ascii="Cambria Math" w:eastAsiaTheme="minorEastAsia" w:hAnsi="Cambria Math"/>
              </w:rPr>
              <m:t>k</m:t>
            </m:r>
          </m:sub>
        </m:sSub>
        <m:r>
          <w:rPr>
            <w:rFonts w:ascii="Cambria Math" w:hAnsi="Cambria Math"/>
          </w:rPr>
          <m:t>​​(M,F)</m:t>
        </m:r>
      </m:oMath>
      <w:r>
        <w:rPr>
          <w:rFonts w:eastAsiaTheme="minorEastAsia"/>
        </w:rPr>
        <w:t xml:space="preserve"> </w:t>
      </w:r>
      <w:r w:rsidRPr="00655A39">
        <w:rPr>
          <w:rFonts w:eastAsiaTheme="minorEastAsia"/>
        </w:rPr>
        <w:t>represents deviation along a single oppositional axis</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oMath>
      <w:r>
        <w:rPr>
          <w:rFonts w:eastAsiaTheme="minorEastAsia"/>
        </w:rPr>
        <w:t xml:space="preserve">. </w:t>
      </w:r>
      <w:r w:rsidRPr="000073CE">
        <w:rPr>
          <w:rFonts w:eastAsiaTheme="minorEastAsia"/>
        </w:rPr>
        <w:t xml:space="preserve">Righteousness evaluates </w:t>
      </w:r>
      <w:r w:rsidRPr="000073CE">
        <w:rPr>
          <w:rFonts w:eastAsiaTheme="minorEastAsia"/>
          <w:b/>
          <w:bCs/>
        </w:rPr>
        <w:t>relational correctness</w:t>
      </w:r>
      <w:r w:rsidRPr="000073CE">
        <w:rPr>
          <w:rFonts w:eastAsiaTheme="minorEastAsia"/>
        </w:rPr>
        <w:t>, not magnitude, instantiation, or sequence.</w:t>
      </w:r>
    </w:p>
    <w:p w14:paraId="352571C3" w14:textId="77777777" w:rsidR="000073CE" w:rsidRDefault="000073CE" w:rsidP="00655A39">
      <w:pPr>
        <w:rPr>
          <w:rFonts w:eastAsiaTheme="minorEastAsia"/>
        </w:rPr>
      </w:pPr>
    </w:p>
    <w:p w14:paraId="057415C4" w14:textId="77777777" w:rsidR="000073CE" w:rsidRDefault="000073CE" w:rsidP="000073CE">
      <w:pPr>
        <w:rPr>
          <w:rFonts w:eastAsiaTheme="minorEastAsia"/>
          <w:b/>
          <w:bCs/>
        </w:rPr>
      </w:pPr>
      <w:r w:rsidRPr="000073CE">
        <w:rPr>
          <w:rFonts w:eastAsiaTheme="minorEastAsia"/>
          <w:b/>
          <w:bCs/>
        </w:rPr>
        <w:t>5.2 Evaluative Identity (Perfect Alignment)</w:t>
      </w:r>
    </w:p>
    <w:p w14:paraId="5173C31D" w14:textId="77777777" w:rsidR="000073CE" w:rsidRPr="000073CE" w:rsidRDefault="000073CE" w:rsidP="000073CE">
      <w:pPr>
        <w:rPr>
          <w:rFonts w:eastAsiaTheme="minorEastAsia"/>
        </w:rPr>
      </w:pPr>
      <w:r w:rsidRPr="000073CE">
        <w:rPr>
          <w:rFonts w:eastAsiaTheme="minorEastAsia"/>
        </w:rPr>
        <w:t>There exists a neutral element of righteousness:</w:t>
      </w:r>
    </w:p>
    <w:p w14:paraId="5DB9E544" w14:textId="29E4014E" w:rsidR="000073CE" w:rsidRPr="00026125" w:rsidRDefault="000073CE" w:rsidP="000073CE">
      <w:pPr>
        <w:rPr>
          <w:rFonts w:ascii="Cambria Math" w:eastAsiaTheme="minorEastAsia" w:hAnsi="Cambria Math"/>
          <w:i/>
        </w:rPr>
      </w:pPr>
      <m:oMathPara>
        <m:oMath>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M,F</m:t>
          </m:r>
          <m:r>
            <w:rPr>
              <w:rFonts w:ascii="Cambria Math" w:eastAsiaTheme="minorEastAsia" w:hAnsi="Cambria Math"/>
            </w:rPr>
            <m:t>)=</m:t>
          </m:r>
          <m:acc>
            <m:accPr>
              <m:chr m:val="⃗"/>
              <m:ctrlPr>
                <w:rPr>
                  <w:rFonts w:ascii="Cambria Math" w:eastAsiaTheme="minorEastAsia" w:hAnsi="Cambria Math"/>
                  <w:i/>
                  <w:iCs/>
                </w:rPr>
              </m:ctrlPr>
            </m:accPr>
            <m:e>
              <m:r>
                <w:rPr>
                  <w:rFonts w:ascii="Cambria Math" w:eastAsiaTheme="minorEastAsia" w:hAnsi="Cambria Math"/>
                </w:rPr>
                <m:t>0</m:t>
              </m:r>
            </m:e>
          </m:acc>
          <m:r>
            <w:rPr>
              <w:rFonts w:ascii="Cambria Math" w:eastAsiaTheme="minorEastAsia" w:hAnsi="Cambria Math"/>
            </w:rPr>
            <m:t xml:space="preserve"> </m:t>
          </m:r>
        </m:oMath>
      </m:oMathPara>
    </w:p>
    <w:p w14:paraId="7DB1581B" w14:textId="7927708D" w:rsidR="00026125" w:rsidRDefault="00026125" w:rsidP="000073CE">
      <w:pPr>
        <w:rPr>
          <w:rFonts w:ascii="Cambria Math" w:eastAsiaTheme="minorEastAsia" w:hAnsi="Cambria Math"/>
          <w:iCs/>
        </w:rPr>
      </w:pPr>
      <w:r w:rsidRPr="00026125">
        <w:rPr>
          <w:rFonts w:ascii="Cambria Math" w:eastAsiaTheme="minorEastAsia" w:hAnsi="Cambria Math"/>
          <w:iCs/>
        </w:rPr>
        <w:t xml:space="preserve">This denotes </w:t>
      </w:r>
      <w:r w:rsidRPr="00026125">
        <w:rPr>
          <w:rFonts w:ascii="Cambria Math" w:eastAsiaTheme="minorEastAsia" w:hAnsi="Cambria Math"/>
          <w:b/>
          <w:bCs/>
          <w:iCs/>
        </w:rPr>
        <w:t>perfect alignment</w:t>
      </w:r>
      <w:r w:rsidRPr="00026125">
        <w:rPr>
          <w:rFonts w:ascii="Cambria Math" w:eastAsiaTheme="minorEastAsia" w:hAnsi="Cambria Math"/>
          <w:iCs/>
        </w:rPr>
        <w:t xml:space="preserve"> of motion </w:t>
      </w:r>
      <m:oMath>
        <m:r>
          <w:rPr>
            <w:rFonts w:ascii="Cambria Math" w:eastAsiaTheme="minorEastAsia" w:hAnsi="Cambria Math"/>
          </w:rPr>
          <m:t>M</m:t>
        </m:r>
      </m:oMath>
      <w:r w:rsidRPr="00026125">
        <w:rPr>
          <w:rFonts w:ascii="Cambria Math" w:eastAsiaTheme="minorEastAsia" w:hAnsi="Cambria Math"/>
          <w:iCs/>
        </w:rPr>
        <w:t xml:space="preserve"> within frame </w:t>
      </w:r>
      <m:oMath>
        <m:r>
          <w:rPr>
            <w:rFonts w:ascii="Cambria Math" w:eastAsiaTheme="minorEastAsia" w:hAnsi="Cambria Math"/>
          </w:rPr>
          <m:t>F</m:t>
        </m:r>
      </m:oMath>
      <w:r w:rsidRPr="00026125">
        <w:rPr>
          <w:rFonts w:ascii="Cambria Math" w:eastAsiaTheme="minorEastAsia" w:hAnsi="Cambria Math"/>
          <w:iCs/>
        </w:rPr>
        <w:t>:</w:t>
      </w:r>
    </w:p>
    <w:p w14:paraId="5269B2DD" w14:textId="6F135641" w:rsidR="00026125" w:rsidRPr="00026125" w:rsidRDefault="00026125" w:rsidP="000073CE">
      <w:pPr>
        <w:rPr>
          <w:rFonts w:ascii="Cambria Math" w:eastAsiaTheme="minorEastAsia" w:hAnsi="Cambria Math"/>
          <w:iCs/>
        </w:rPr>
      </w:pPr>
      <m:oMathPara>
        <m:oMath>
          <m:r>
            <w:rPr>
              <w:rFonts w:ascii="Cambria Math" w:eastAsiaTheme="minorEastAsia" w:hAnsi="Cambria Math"/>
            </w:rPr>
            <m:t>R</m:t>
          </m:r>
          <m:sSub>
            <m:sSubPr>
              <m:ctrlPr>
                <w:rPr>
                  <w:rFonts w:ascii="Cambria Math" w:eastAsiaTheme="minorEastAsia" w:hAnsi="Cambria Math"/>
                  <w:i/>
                  <w:iCs/>
                </w:rPr>
              </m:ctrlPr>
            </m:sSubPr>
            <m:e>
              <m:r>
                <w:rPr>
                  <w:rFonts w:ascii="Cambria Math" w:eastAsiaTheme="minorEastAsia" w:hAnsi="Cambria Math"/>
                </w:rPr>
                <m:t>λ</m:t>
              </m:r>
            </m:e>
            <m:sub>
              <m:r>
                <w:rPr>
                  <w:rFonts w:ascii="Cambria Math" w:eastAsiaTheme="minorEastAsia" w:hAnsi="Cambria Math"/>
                </w:rPr>
                <m:t>k</m:t>
              </m:r>
            </m:sub>
          </m:sSub>
          <m:r>
            <w:rPr>
              <w:rFonts w:ascii="Cambria Math" w:eastAsiaTheme="minorEastAsia" w:hAnsi="Cambria Math"/>
            </w:rPr>
            <m:t>​​(M,F)=0∀</m:t>
          </m:r>
          <m:sSub>
            <m:sSubPr>
              <m:ctrlPr>
                <w:rPr>
                  <w:rFonts w:ascii="Cambria Math" w:eastAsiaTheme="minorEastAsia" w:hAnsi="Cambria Math"/>
                  <w:i/>
                  <w:iCs/>
                </w:rPr>
              </m:ctrlPr>
            </m:sSubPr>
            <m:e>
              <m:r>
                <w:rPr>
                  <w:rFonts w:ascii="Cambria Math" w:eastAsiaTheme="minorEastAsia" w:hAnsi="Cambria Math"/>
                </w:rPr>
                <m:t>λ</m:t>
              </m:r>
            </m:e>
            <m:sub>
              <m:r>
                <w:rPr>
                  <w:rFonts w:ascii="Cambria Math" w:eastAsiaTheme="minorEastAsia" w:hAnsi="Cambria Math"/>
                </w:rPr>
                <m:t>k</m:t>
              </m:r>
            </m:sub>
          </m:sSub>
          <m:r>
            <w:rPr>
              <w:rFonts w:ascii="Cambria Math" w:eastAsiaTheme="minorEastAsia" w:hAnsi="Cambria Math"/>
            </w:rPr>
            <m:t>​∈</m:t>
          </m:r>
          <m:r>
            <w:rPr>
              <w:rFonts w:ascii="Cambria Math" w:eastAsiaTheme="minorEastAsia" w:hAnsi="Cambria Math"/>
            </w:rPr>
            <m:t>Λ</m:t>
          </m:r>
        </m:oMath>
      </m:oMathPara>
    </w:p>
    <w:p w14:paraId="63C640B6" w14:textId="1EE26F86" w:rsidR="000073CE" w:rsidRDefault="009664A1" w:rsidP="00655A39">
      <w:pPr>
        <w:rPr>
          <w:rFonts w:eastAsiaTheme="minorEastAsia"/>
        </w:rPr>
      </w:pPr>
      <w:r w:rsidRPr="009664A1">
        <w:rPr>
          <w:rFonts w:eastAsiaTheme="minorEastAsia"/>
        </w:rPr>
        <w:t>This identity is evaluative rather than additive. It does not represent absence of motion, null magnitude, or non-existence. It represents correctness: zero deviation relative to the frame.</w:t>
      </w:r>
    </w:p>
    <w:p w14:paraId="004FA196" w14:textId="77777777" w:rsidR="00F7257A" w:rsidRDefault="00F7257A" w:rsidP="00655A39">
      <w:pPr>
        <w:rPr>
          <w:rFonts w:eastAsiaTheme="minorEastAsia"/>
        </w:rPr>
      </w:pPr>
    </w:p>
    <w:p w14:paraId="10B07C24" w14:textId="77777777" w:rsidR="00F7257A" w:rsidRDefault="00F7257A" w:rsidP="00F7257A">
      <w:pPr>
        <w:rPr>
          <w:rFonts w:eastAsiaTheme="minorEastAsia"/>
          <w:b/>
          <w:bCs/>
        </w:rPr>
      </w:pPr>
      <w:r w:rsidRPr="00F7257A">
        <w:rPr>
          <w:rFonts w:eastAsiaTheme="minorEastAsia"/>
          <w:b/>
          <w:bCs/>
        </w:rPr>
        <w:t>5.3 Axis Independence (Orthogonality)</w:t>
      </w:r>
    </w:p>
    <w:p w14:paraId="5D9735DC" w14:textId="77777777" w:rsidR="00F7257A" w:rsidRPr="00F7257A" w:rsidRDefault="00F7257A" w:rsidP="00F7257A">
      <w:pPr>
        <w:rPr>
          <w:rFonts w:eastAsiaTheme="minorEastAsia"/>
        </w:rPr>
      </w:pPr>
      <w:r w:rsidRPr="00F7257A">
        <w:rPr>
          <w:rFonts w:eastAsiaTheme="minorEastAsia"/>
        </w:rPr>
        <w:t>Evaluative axes are independent. Deviation along one axis does not imply deviation along another:</w:t>
      </w:r>
    </w:p>
    <w:p w14:paraId="56322777" w14:textId="23D61162" w:rsidR="00F7257A" w:rsidRPr="00486A04" w:rsidRDefault="00486A04" w:rsidP="00655A39">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M,F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sub>
          </m:sSub>
          <m:d>
            <m:dPr>
              <m:ctrlPr>
                <w:rPr>
                  <w:rFonts w:ascii="Cambria Math" w:eastAsiaTheme="minorEastAsia" w:hAnsi="Cambria Math"/>
                  <w:i/>
                </w:rPr>
              </m:ctrlPr>
            </m:dPr>
            <m:e>
              <m:r>
                <w:rPr>
                  <w:rFonts w:ascii="Cambria Math" w:eastAsiaTheme="minorEastAsia" w:hAnsi="Cambria Math"/>
                </w:rPr>
                <m:t>M,F</m:t>
              </m:r>
            </m:e>
          </m:d>
          <m:r>
            <w:rPr>
              <w:rFonts w:ascii="Cambria Math" w:eastAsiaTheme="minorEastAsia" w:hAnsi="Cambria Math"/>
            </w:rPr>
            <m:t xml:space="preserve"> </m:t>
          </m:r>
          <m:r>
            <m:rPr>
              <m:sty m:val="p"/>
            </m:rPr>
            <w:rPr>
              <w:rFonts w:ascii="Cambria Math" w:eastAsiaTheme="minorEastAsia" w:hAnsi="Cambria Math"/>
            </w:rPr>
            <m:t xml:space="preserve">for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oMath>
      </m:oMathPara>
    </w:p>
    <w:p w14:paraId="26EF72D0" w14:textId="796AAB48" w:rsidR="00486A04" w:rsidRDefault="00486A04" w:rsidP="00655A39">
      <w:pPr>
        <w:rPr>
          <w:rFonts w:eastAsiaTheme="minorEastAsia"/>
        </w:rPr>
      </w:pPr>
      <w:r w:rsidRPr="00486A04">
        <w:rPr>
          <w:rFonts w:eastAsiaTheme="minorEastAsia"/>
        </w:rPr>
        <w:t>This orthogonality is evaluative rather than geometric. It permits partial correctness, compatibility without agreement, and inconsistency without contradiction.</w:t>
      </w:r>
    </w:p>
    <w:p w14:paraId="4494BAEF" w14:textId="77777777" w:rsidR="00486A04" w:rsidRDefault="00486A04" w:rsidP="00655A39">
      <w:pPr>
        <w:rPr>
          <w:rFonts w:eastAsiaTheme="minorEastAsia"/>
        </w:rPr>
      </w:pPr>
    </w:p>
    <w:p w14:paraId="33042270" w14:textId="77777777" w:rsidR="00486A04" w:rsidRDefault="00486A04" w:rsidP="00486A04">
      <w:pPr>
        <w:rPr>
          <w:rFonts w:eastAsiaTheme="minorEastAsia"/>
          <w:b/>
          <w:bCs/>
        </w:rPr>
      </w:pPr>
      <w:r w:rsidRPr="00486A04">
        <w:rPr>
          <w:rFonts w:eastAsiaTheme="minorEastAsia"/>
          <w:b/>
          <w:bCs/>
        </w:rPr>
        <w:t>5.4 Oppositional Symmetry</w:t>
      </w:r>
    </w:p>
    <w:p w14:paraId="40A9E9DF" w14:textId="354C0EFF" w:rsidR="00486A04" w:rsidRPr="00486A04" w:rsidRDefault="00486A04" w:rsidP="00486A04">
      <w:pPr>
        <w:rPr>
          <w:rFonts w:eastAsiaTheme="minorEastAsia"/>
        </w:rPr>
      </w:pPr>
      <w:r w:rsidRPr="00486A04">
        <w:rPr>
          <w:rFonts w:eastAsiaTheme="minorEastAsia"/>
        </w:rPr>
        <w:lastRenderedPageBreak/>
        <w:t xml:space="preserve">Let </w:t>
      </w:r>
      <m:oMath>
        <m:r>
          <w:rPr>
            <w:rFonts w:ascii="Cambria Math" w:eastAsiaTheme="minorEastAsia" w:hAnsi="Cambria Math"/>
          </w:rPr>
          <m:t>F'</m:t>
        </m:r>
      </m:oMath>
      <w:r w:rsidRPr="00486A04">
        <w:rPr>
          <w:rFonts w:eastAsiaTheme="minorEastAsia"/>
        </w:rPr>
        <w:t xml:space="preserve"> denote the polarity-inverted relational frame corresponding to </w:t>
      </w:r>
      <m:oMath>
        <m:r>
          <w:rPr>
            <w:rFonts w:ascii="Cambria Math" w:eastAsiaTheme="minorEastAsia" w:hAnsi="Cambria Math"/>
          </w:rPr>
          <m:t>F</m:t>
        </m:r>
      </m:oMath>
      <w:r w:rsidRPr="00486A04">
        <w:rPr>
          <w:rFonts w:eastAsiaTheme="minorEastAsia"/>
        </w:rPr>
        <w:t>. Righteousness obeys oppositional symmetry:</w:t>
      </w:r>
    </w:p>
    <w:p w14:paraId="22B4C596" w14:textId="3690FBB1" w:rsidR="00486A04" w:rsidRPr="00486A04" w:rsidRDefault="00486A04" w:rsidP="00655A39">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e>
          </m:d>
          <m:r>
            <w:rPr>
              <w:rFonts w:ascii="Cambria Math" w:eastAsiaTheme="minorEastAsia"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M,F</m:t>
              </m:r>
            </m:e>
          </m:d>
          <m:r>
            <w:rPr>
              <w:rFonts w:ascii="Cambria Math" w:eastAsiaTheme="minorEastAsia" w:hAnsi="Cambria Math"/>
            </w:rPr>
            <m:t xml:space="preserve">   </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sub>
          </m:sSub>
          <m:r>
            <w:rPr>
              <w:rFonts w:ascii="Cambria Math" w:eastAsiaTheme="minorEastAsia" w:hAnsi="Cambria Math"/>
            </w:rPr>
            <m:t>∈</m:t>
          </m:r>
          <m:r>
            <w:rPr>
              <w:rFonts w:ascii="Cambria Math" w:eastAsiaTheme="minorEastAsia" w:hAnsi="Cambria Math"/>
            </w:rPr>
            <m:t>Λ</m:t>
          </m:r>
        </m:oMath>
      </m:oMathPara>
    </w:p>
    <w:p w14:paraId="53D838C0" w14:textId="77777777" w:rsidR="00486A04" w:rsidRPr="00486A04" w:rsidRDefault="00486A04" w:rsidP="00655A39">
      <w:pPr>
        <w:rPr>
          <w:rFonts w:eastAsiaTheme="minorEastAsia"/>
        </w:rPr>
      </w:pPr>
    </w:p>
    <w:p w14:paraId="76962BD1" w14:textId="6E3CB4C8" w:rsidR="00486A04" w:rsidRDefault="00486A04" w:rsidP="00655A39">
      <w:pPr>
        <w:rPr>
          <w:rFonts w:eastAsiaTheme="minorEastAsia"/>
        </w:rPr>
      </w:pPr>
      <w:r w:rsidRPr="00486A04">
        <w:rPr>
          <w:rFonts w:eastAsiaTheme="minorEastAsia"/>
        </w:rPr>
        <w:t>This symmetry ensures that righteousness is frame-relative and does not privilege any direction of opposition. Alignment is defined by the frame, not by absolute orientation.</w:t>
      </w:r>
    </w:p>
    <w:p w14:paraId="633035BD" w14:textId="77777777" w:rsidR="00486A04" w:rsidRDefault="00486A04" w:rsidP="00655A39">
      <w:pPr>
        <w:rPr>
          <w:rFonts w:eastAsiaTheme="minorEastAsia"/>
        </w:rPr>
      </w:pPr>
    </w:p>
    <w:p w14:paraId="7E073102" w14:textId="77777777" w:rsidR="005F5393" w:rsidRDefault="005F5393" w:rsidP="005F5393">
      <w:pPr>
        <w:rPr>
          <w:rFonts w:eastAsiaTheme="minorEastAsia"/>
          <w:b/>
          <w:bCs/>
        </w:rPr>
      </w:pPr>
      <w:r w:rsidRPr="005F5393">
        <w:rPr>
          <w:rFonts w:eastAsiaTheme="minorEastAsia"/>
          <w:b/>
          <w:bCs/>
        </w:rPr>
        <w:t>5.5 Composition of Righteousness</w:t>
      </w:r>
    </w:p>
    <w:p w14:paraId="74F00B51" w14:textId="47D1BAF5" w:rsidR="005F5393" w:rsidRDefault="005F5393" w:rsidP="005F5393">
      <w:pPr>
        <w:rPr>
          <w:rFonts w:eastAsiaTheme="minorEastAsia"/>
        </w:rPr>
      </w:pPr>
      <w:r w:rsidRPr="005F5393">
        <w:rPr>
          <w:rFonts w:eastAsiaTheme="minorEastAsia"/>
        </w:rPr>
        <w:t xml:space="preserve">For co-present motions </w:t>
      </w:r>
      <m:oMath>
        <m:r>
          <w:rPr>
            <w:rFonts w:ascii="Cambria Math" w:eastAsiaTheme="minorEastAsia" w:hAnsi="Cambria Math"/>
          </w:rPr>
          <m:t>M1</m:t>
        </m:r>
      </m:oMath>
      <w:r>
        <w:rPr>
          <w:rFonts w:eastAsiaTheme="minorEastAsia"/>
        </w:rPr>
        <w:t xml:space="preserve"> </w:t>
      </w:r>
      <w:r w:rsidRPr="005F5393">
        <w:rPr>
          <w:rFonts w:eastAsiaTheme="minorEastAsia"/>
        </w:rPr>
        <w:t xml:space="preserve">and </w:t>
      </w:r>
      <m:oMath>
        <m:r>
          <w:rPr>
            <w:rFonts w:ascii="Cambria Math" w:eastAsiaTheme="minorEastAsia" w:hAnsi="Cambria Math"/>
          </w:rPr>
          <m:t>M2</m:t>
        </m:r>
      </m:oMath>
      <w:r w:rsidRPr="005F5393">
        <w:rPr>
          <w:rFonts w:eastAsiaTheme="minorEastAsia"/>
        </w:rPr>
        <w:t xml:space="preserve">​ evaluated within the same relational frame </w:t>
      </w:r>
      <m:oMath>
        <m:r>
          <w:rPr>
            <w:rFonts w:ascii="Cambria Math" w:eastAsiaTheme="minorEastAsia" w:hAnsi="Cambria Math"/>
          </w:rPr>
          <m:t>F</m:t>
        </m:r>
      </m:oMath>
      <w:r w:rsidRPr="005F5393">
        <w:rPr>
          <w:rFonts w:eastAsiaTheme="minorEastAsia"/>
        </w:rPr>
        <w:t>, righteousness composes component-wise:</w:t>
      </w:r>
    </w:p>
    <w:p w14:paraId="59FE2DF2" w14:textId="7E480838" w:rsidR="005F5393" w:rsidRPr="005F5393" w:rsidRDefault="005F5393" w:rsidP="005F5393">
      <w:pPr>
        <w:rPr>
          <w:rFonts w:eastAsiaTheme="minorEastAsia"/>
        </w:rPr>
      </w:pPr>
      <m:oMathPara>
        <m:oMath>
          <m:r>
            <w:rPr>
              <w:rFonts w:ascii="Cambria Math" w:eastAsiaTheme="minorEastAsia" w:hAnsi="Cambria Math"/>
            </w:rPr>
            <m:t>R</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F)</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F)+R</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F)</m:t>
          </m:r>
        </m:oMath>
      </m:oMathPara>
    </w:p>
    <w:p w14:paraId="0333112D" w14:textId="44ABDE55" w:rsidR="005F5393" w:rsidRDefault="005F5393" w:rsidP="00655A39">
      <w:pPr>
        <w:rPr>
          <w:rFonts w:eastAsiaTheme="minorEastAsia"/>
        </w:rPr>
      </w:pPr>
      <w:r w:rsidRPr="005F5393">
        <w:rPr>
          <w:rFonts w:eastAsiaTheme="minorEastAsia"/>
        </w:rPr>
        <w:t>Explicitly,</w:t>
      </w:r>
    </w:p>
    <w:p w14:paraId="5795B088" w14:textId="101FAAD6" w:rsidR="005F5393" w:rsidRPr="005F5393" w:rsidRDefault="005F5393" w:rsidP="00655A39">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F</m:t>
          </m:r>
          <m:r>
            <w:rPr>
              <w:rFonts w:ascii="Cambria Math" w:eastAsiaTheme="minorEastAsia"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R</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k</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F)</m:t>
          </m:r>
        </m:oMath>
      </m:oMathPara>
    </w:p>
    <w:p w14:paraId="60F7BAEA" w14:textId="7D43D30D" w:rsidR="005F5393" w:rsidRDefault="005F5393" w:rsidP="00655A39">
      <w:pPr>
        <w:rPr>
          <w:rFonts w:eastAsiaTheme="minorEastAsia"/>
        </w:rPr>
      </w:pPr>
      <w:r w:rsidRPr="005F5393">
        <w:rPr>
          <w:rFonts w:eastAsiaTheme="minorEastAsia"/>
        </w:rPr>
        <w:t>This composition preserves evaluative structure and permits cancellation, reinforcement, and incompatibility. It does not imply causation, sequencing, or optimization.</w:t>
      </w:r>
    </w:p>
    <w:p w14:paraId="0060A068" w14:textId="77777777" w:rsidR="005F5393" w:rsidRDefault="005F5393" w:rsidP="00655A39">
      <w:pPr>
        <w:rPr>
          <w:rFonts w:eastAsiaTheme="minorEastAsia"/>
        </w:rPr>
      </w:pPr>
    </w:p>
    <w:p w14:paraId="72E8769F" w14:textId="77777777" w:rsidR="005F5393" w:rsidRPr="005F5393" w:rsidRDefault="005F5393" w:rsidP="005F5393">
      <w:pPr>
        <w:rPr>
          <w:rFonts w:eastAsiaTheme="minorEastAsia"/>
          <w:b/>
          <w:bCs/>
        </w:rPr>
      </w:pPr>
      <w:r w:rsidRPr="005F5393">
        <w:rPr>
          <w:rFonts w:eastAsiaTheme="minorEastAsia"/>
          <w:b/>
          <w:bCs/>
        </w:rPr>
        <w:t>5.6 Scalar Deviation</w:t>
      </w:r>
    </w:p>
    <w:p w14:paraId="5B1BA274" w14:textId="77777777" w:rsidR="005F5393" w:rsidRPr="005F5393" w:rsidRDefault="005F5393" w:rsidP="005F5393">
      <w:pPr>
        <w:rPr>
          <w:rFonts w:eastAsiaTheme="minorEastAsia"/>
        </w:rPr>
      </w:pPr>
      <w:r w:rsidRPr="005F5393">
        <w:rPr>
          <w:rFonts w:eastAsiaTheme="minorEastAsia"/>
        </w:rPr>
        <w:t>A scalar measure of deviation may be derived via a norm:</w:t>
      </w:r>
    </w:p>
    <w:p w14:paraId="28B26058" w14:textId="7808CADA" w:rsidR="005F5393" w:rsidRPr="005F5393" w:rsidRDefault="005F5393" w:rsidP="00655A39">
      <w:pPr>
        <w:rPr>
          <w:rFonts w:eastAsiaTheme="minorEastAsia"/>
        </w:rPr>
      </w:pPr>
      <m:oMathPara>
        <m:oMath>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M,F)∥</m:t>
          </m:r>
          <m:r>
            <w:rPr>
              <w:rFonts w:ascii="Cambria Math" w:eastAsiaTheme="minorEastAsia" w:hAnsi="Cambria Math"/>
            </w:rPr>
            <m:t>≥</m:t>
          </m:r>
          <m:r>
            <w:rPr>
              <w:rFonts w:ascii="Cambria Math" w:eastAsiaTheme="minorEastAsia" w:hAnsi="Cambria Math"/>
            </w:rPr>
            <m:t>0</m:t>
          </m:r>
        </m:oMath>
      </m:oMathPara>
    </w:p>
    <w:p w14:paraId="3CAF8F21" w14:textId="483BDAEC" w:rsidR="005F5393" w:rsidRDefault="005F5393" w:rsidP="00655A39">
      <w:pPr>
        <w:rPr>
          <w:rFonts w:eastAsiaTheme="minorEastAsia"/>
        </w:rPr>
      </w:pPr>
      <w:r w:rsidRPr="005F5393">
        <w:rPr>
          <w:rFonts w:eastAsiaTheme="minorEastAsia"/>
        </w:rPr>
        <w:t xml:space="preserve">This scalar represents </w:t>
      </w:r>
      <w:r w:rsidRPr="005F5393">
        <w:rPr>
          <w:rFonts w:eastAsiaTheme="minorEastAsia"/>
          <w:b/>
          <w:bCs/>
        </w:rPr>
        <w:t>degree of misalignment</w:t>
      </w:r>
      <w:r w:rsidRPr="005F5393">
        <w:rPr>
          <w:rFonts w:eastAsiaTheme="minorEastAsia"/>
        </w:rPr>
        <w:t xml:space="preserve"> without encoding direction, preference, or intent. No gradient, improvement rule, or optimization process is implied at this layer.</w:t>
      </w:r>
    </w:p>
    <w:p w14:paraId="189ECCA0" w14:textId="77777777" w:rsidR="005F5393" w:rsidRDefault="005F5393" w:rsidP="00655A39">
      <w:pPr>
        <w:rPr>
          <w:rFonts w:eastAsiaTheme="minorEastAsia"/>
        </w:rPr>
      </w:pPr>
    </w:p>
    <w:p w14:paraId="2DB51305" w14:textId="77777777" w:rsidR="005F5393" w:rsidRPr="005F5393" w:rsidRDefault="005F5393" w:rsidP="005F5393">
      <w:pPr>
        <w:rPr>
          <w:rFonts w:eastAsiaTheme="minorEastAsia"/>
          <w:b/>
          <w:bCs/>
        </w:rPr>
      </w:pPr>
      <w:r w:rsidRPr="005F5393">
        <w:rPr>
          <w:rFonts w:eastAsiaTheme="minorEastAsia"/>
          <w:b/>
          <w:bCs/>
        </w:rPr>
        <w:t>5.7 Non-Interference Constraints</w:t>
      </w:r>
    </w:p>
    <w:p w14:paraId="16A763BC" w14:textId="77777777" w:rsidR="005F5393" w:rsidRPr="005F5393" w:rsidRDefault="005F5393" w:rsidP="005F5393">
      <w:pPr>
        <w:rPr>
          <w:rFonts w:eastAsiaTheme="minorEastAsia"/>
        </w:rPr>
      </w:pPr>
      <w:r w:rsidRPr="005F5393">
        <w:rPr>
          <w:rFonts w:eastAsiaTheme="minorEastAsia"/>
        </w:rPr>
        <w:t>Righteousness obeys strict separation constraints:</w:t>
      </w:r>
    </w:p>
    <w:p w14:paraId="2EA9F0A0" w14:textId="77777777" w:rsidR="005F5393" w:rsidRPr="005F5393" w:rsidRDefault="005F5393" w:rsidP="005F5393">
      <w:pPr>
        <w:numPr>
          <w:ilvl w:val="0"/>
          <w:numId w:val="7"/>
        </w:numPr>
        <w:rPr>
          <w:rFonts w:eastAsiaTheme="minorEastAsia"/>
        </w:rPr>
      </w:pPr>
      <w:r w:rsidRPr="005F5393">
        <w:rPr>
          <w:rFonts w:eastAsiaTheme="minorEastAsia"/>
          <w:b/>
          <w:bCs/>
        </w:rPr>
        <w:t>No magnitude modification</w:t>
      </w:r>
    </w:p>
    <w:p w14:paraId="4B8E3379" w14:textId="010F015A" w:rsidR="005F5393" w:rsidRPr="005F5393" w:rsidRDefault="005F5393" w:rsidP="005F5393">
      <w:pPr>
        <w:ind w:left="720"/>
        <w:rPr>
          <w:rFonts w:eastAsiaTheme="minorEastAsia"/>
        </w:rPr>
      </w:pPr>
      <m:oMathPara>
        <m:oMath>
          <m:r>
            <w:rPr>
              <w:rFonts w:ascii="Cambria Math" w:eastAsiaTheme="minorEastAsia" w:hAnsi="Cambria Math"/>
            </w:rPr>
            <m:t>R(M</m:t>
          </m:r>
          <m:r>
            <w:rPr>
              <w:rFonts w:ascii="Cambria Math" w:eastAsiaTheme="minorEastAsia" w:hAnsi="Cambria Math"/>
            </w:rPr>
            <m:t>,</m:t>
          </m:r>
          <m:r>
            <w:rPr>
              <w:rFonts w:ascii="Cambria Math" w:eastAsiaTheme="minorEastAsia" w:hAnsi="Cambria Math"/>
            </w:rPr>
            <m:t>F</m:t>
          </m:r>
          <m:r>
            <w:rPr>
              <w:rFonts w:ascii="Cambria Math" w:eastAsiaTheme="minorEastAsia" w:hAnsi="Cambria Math"/>
            </w:rPr>
            <m:t>)</m:t>
          </m:r>
          <m:r>
            <w:rPr>
              <w:rFonts w:ascii="Cambria Math" w:eastAsiaTheme="minorEastAsia" w:hAnsi="Cambria Math"/>
            </w:rPr>
            <m:t> </m:t>
          </m:r>
          <m:r>
            <m:rPr>
              <m:sty m:val="p"/>
            </m:rPr>
            <w:rPr>
              <w:rFonts w:ascii="Cambria Math" w:eastAsiaTheme="minorEastAsia" w:hAnsi="Cambria Math"/>
            </w:rPr>
            <m:t>does not alter</m:t>
          </m:r>
          <m:r>
            <w:rPr>
              <w:rFonts w:ascii="Cambria Math" w:eastAsiaTheme="minorEastAsia" w:hAnsi="Cambria Math"/>
            </w:rPr>
            <m:t> κ(M</m:t>
          </m:r>
          <m:r>
            <w:rPr>
              <w:rFonts w:ascii="Cambria Math" w:eastAsiaTheme="minorEastAsia" w:hAnsi="Cambria Math"/>
            </w:rPr>
            <m:t>)</m:t>
          </m:r>
        </m:oMath>
      </m:oMathPara>
    </w:p>
    <w:p w14:paraId="2E88C974" w14:textId="49A19D1F" w:rsidR="005F5393" w:rsidRDefault="00BC568B" w:rsidP="005F5393">
      <w:pPr>
        <w:pStyle w:val="ListParagraph"/>
        <w:numPr>
          <w:ilvl w:val="0"/>
          <w:numId w:val="7"/>
        </w:numPr>
        <w:rPr>
          <w:rFonts w:eastAsiaTheme="minorEastAsia"/>
          <w:b/>
          <w:bCs/>
        </w:rPr>
      </w:pPr>
      <w:r w:rsidRPr="00BC568B">
        <w:rPr>
          <w:rFonts w:eastAsiaTheme="minorEastAsia"/>
          <w:b/>
          <w:bCs/>
        </w:rPr>
        <w:t>No existence modification</w:t>
      </w:r>
    </w:p>
    <w:p w14:paraId="5EC5B429" w14:textId="48D5B62A" w:rsidR="00BC568B" w:rsidRPr="00BC568B" w:rsidRDefault="00BC568B" w:rsidP="00BC568B">
      <w:pPr>
        <w:pStyle w:val="ListParagraph"/>
        <w:rPr>
          <w:rFonts w:eastAsiaTheme="minorEastAsia"/>
          <w:bCs/>
        </w:rPr>
      </w:pPr>
      <m:oMathPara>
        <m:oMath>
          <m:r>
            <w:rPr>
              <w:rFonts w:ascii="Cambria Math" w:eastAsiaTheme="minorEastAsia" w:hAnsi="Cambria Math"/>
            </w:rPr>
            <m:t>R(M</m:t>
          </m:r>
          <m:r>
            <w:rPr>
              <w:rFonts w:ascii="Cambria Math" w:eastAsiaTheme="minorEastAsia" w:hAnsi="Cambria Math"/>
            </w:rPr>
            <m:t>,</m:t>
          </m:r>
          <m:r>
            <w:rPr>
              <w:rFonts w:ascii="Cambria Math" w:eastAsiaTheme="minorEastAsia" w:hAnsi="Cambria Math"/>
            </w:rPr>
            <m:t>F</m:t>
          </m:r>
          <m:r>
            <w:rPr>
              <w:rFonts w:ascii="Cambria Math" w:eastAsiaTheme="minorEastAsia" w:hAnsi="Cambria Math"/>
            </w:rPr>
            <m:t>)</m:t>
          </m:r>
          <m:r>
            <w:rPr>
              <w:rFonts w:ascii="Cambria Math" w:eastAsiaTheme="minorEastAsia" w:hAnsi="Cambria Math"/>
            </w:rPr>
            <m:t> does not alter E(M</m:t>
          </m:r>
          <m:r>
            <w:rPr>
              <w:rFonts w:ascii="Cambria Math" w:eastAsiaTheme="minorEastAsia" w:hAnsi="Cambria Math"/>
            </w:rPr>
            <m:t>,</m:t>
          </m:r>
          <m:r>
            <w:rPr>
              <w:rFonts w:ascii="Cambria Math" w:eastAsiaTheme="minorEastAsia" w:hAnsi="Cambria Math"/>
            </w:rPr>
            <m:t>t</m:t>
          </m:r>
          <m:r>
            <w:rPr>
              <w:rFonts w:ascii="Cambria Math" w:eastAsiaTheme="minorEastAsia" w:hAnsi="Cambria Math"/>
            </w:rPr>
            <m:t>)</m:t>
          </m:r>
        </m:oMath>
      </m:oMathPara>
    </w:p>
    <w:p w14:paraId="0BE3244A" w14:textId="3E3CB4B2" w:rsidR="00BC568B" w:rsidRPr="00BC568B" w:rsidRDefault="00BC568B" w:rsidP="005F5393">
      <w:pPr>
        <w:pStyle w:val="ListParagraph"/>
        <w:numPr>
          <w:ilvl w:val="0"/>
          <w:numId w:val="7"/>
        </w:numPr>
        <w:rPr>
          <w:rFonts w:eastAsiaTheme="minorEastAsia"/>
          <w:b/>
          <w:bCs/>
        </w:rPr>
      </w:pPr>
      <w:r w:rsidRPr="00BC568B">
        <w:rPr>
          <w:rFonts w:eastAsiaTheme="minorEastAsia"/>
          <w:b/>
          <w:bCs/>
        </w:rPr>
        <w:lastRenderedPageBreak/>
        <w:t>No causal entailment</w:t>
      </w:r>
    </w:p>
    <w:p w14:paraId="2DC6B899" w14:textId="291F7988" w:rsidR="00BC568B" w:rsidRPr="00BC568B" w:rsidRDefault="00BC568B" w:rsidP="00BC568B">
      <w:pPr>
        <w:pStyle w:val="ListParagraph"/>
        <w:rPr>
          <w:rFonts w:eastAsiaTheme="minorEastAsia"/>
        </w:rPr>
      </w:pPr>
      <m:oMathPara>
        <m:oMath>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M,F)</m:t>
          </m:r>
          <m:r>
            <w:rPr>
              <w:rFonts w:ascii="Cambria Math" w:eastAsiaTheme="minorEastAsia" w:hAnsi="Cambria Math"/>
            </w:rPr>
            <m:t>⇏</m:t>
          </m:r>
          <m:r>
            <w:rPr>
              <w:rFonts w:ascii="Cambria Math" w:eastAsiaTheme="minorEastAsia" w:hAnsi="Cambria Math"/>
            </w:rPr>
            <m:t>ΔE</m:t>
          </m:r>
        </m:oMath>
      </m:oMathPara>
    </w:p>
    <w:p w14:paraId="1B18B356" w14:textId="12BA69DF" w:rsidR="00486A04" w:rsidRPr="00BC568B" w:rsidRDefault="00BC568B" w:rsidP="00BC568B">
      <w:pPr>
        <w:pStyle w:val="ListParagraph"/>
        <w:numPr>
          <w:ilvl w:val="0"/>
          <w:numId w:val="7"/>
        </w:numPr>
        <w:rPr>
          <w:rFonts w:eastAsiaTheme="minorEastAsia"/>
          <w:b/>
          <w:bCs/>
        </w:rPr>
      </w:pPr>
      <w:r w:rsidRPr="00BC568B">
        <w:rPr>
          <w:rFonts w:eastAsiaTheme="minorEastAsia"/>
          <w:b/>
          <w:bCs/>
        </w:rPr>
        <w:t>No ordering implication</w:t>
      </w:r>
    </w:p>
    <w:p w14:paraId="1D657138" w14:textId="33A66BC8" w:rsidR="00BC568B" w:rsidRDefault="00BC568B" w:rsidP="00BC568B">
      <w:pPr>
        <w:pStyle w:val="ListParagraph"/>
        <w:rPr>
          <w:rFonts w:eastAsiaTheme="minorEastAsia"/>
          <w:b/>
          <w:bCs/>
        </w:rPr>
      </w:pPr>
      <w:r w:rsidRPr="00BC568B">
        <w:rPr>
          <w:rFonts w:eastAsiaTheme="minorEastAsia"/>
        </w:rPr>
        <w:t>Righteousness evaluates without temporal or structural sequence</w:t>
      </w:r>
      <w:r w:rsidRPr="00BC568B">
        <w:rPr>
          <w:rFonts w:eastAsiaTheme="minorEastAsia"/>
          <w:b/>
          <w:bCs/>
        </w:rPr>
        <w:t>.</w:t>
      </w:r>
    </w:p>
    <w:p w14:paraId="78CEC47A" w14:textId="51F82F3A" w:rsidR="00BC568B" w:rsidRPr="00BC568B" w:rsidRDefault="00BC568B" w:rsidP="00BC568B">
      <w:pPr>
        <w:rPr>
          <w:rFonts w:eastAsiaTheme="minorEastAsia"/>
        </w:rPr>
      </w:pPr>
      <w:r w:rsidRPr="00BC568B">
        <w:rPr>
          <w:rFonts w:eastAsiaTheme="minorEastAsia"/>
          <w:b/>
          <w:bCs/>
        </w:rPr>
        <w:t>These constraints preserve righteousness</w:t>
      </w:r>
      <w:r w:rsidRPr="00BC568B">
        <w:rPr>
          <w:rFonts w:eastAsiaTheme="minorEastAsia"/>
        </w:rPr>
        <w:t xml:space="preserve"> as a pure evaluative motion function.</w:t>
      </w:r>
    </w:p>
    <w:p w14:paraId="65AA1E19" w14:textId="77777777" w:rsidR="00BC568B" w:rsidRDefault="00BC568B" w:rsidP="00BC568B">
      <w:pPr>
        <w:pStyle w:val="ListParagraph"/>
        <w:rPr>
          <w:rFonts w:eastAsiaTheme="minorEastAsia"/>
          <w:b/>
          <w:bCs/>
        </w:rPr>
      </w:pPr>
    </w:p>
    <w:p w14:paraId="56C8E467" w14:textId="77777777" w:rsidR="00BC568B" w:rsidRDefault="00BC568B" w:rsidP="00BC568B">
      <w:pPr>
        <w:pStyle w:val="ListParagraph"/>
        <w:rPr>
          <w:rFonts w:eastAsiaTheme="minorEastAsia"/>
          <w:b/>
          <w:bCs/>
        </w:rPr>
      </w:pPr>
    </w:p>
    <w:p w14:paraId="5767B5E5" w14:textId="77777777" w:rsidR="00BC568B" w:rsidRPr="00BC568B" w:rsidRDefault="00BC568B" w:rsidP="00BC568B">
      <w:pPr>
        <w:rPr>
          <w:rFonts w:eastAsiaTheme="minorEastAsia"/>
          <w:b/>
          <w:bCs/>
        </w:rPr>
      </w:pPr>
      <w:r w:rsidRPr="00BC568B">
        <w:rPr>
          <w:rFonts w:eastAsiaTheme="minorEastAsia"/>
          <w:b/>
          <w:bCs/>
        </w:rPr>
        <w:t>5.8 Righteousness and Heat (Weighted Contribution)</w:t>
      </w:r>
    </w:p>
    <w:p w14:paraId="40B9EA75" w14:textId="77777777" w:rsidR="00BC568B" w:rsidRDefault="00BC568B" w:rsidP="00BC568B">
      <w:pPr>
        <w:rPr>
          <w:rFonts w:eastAsiaTheme="minorEastAsia"/>
        </w:rPr>
      </w:pPr>
      <w:r w:rsidRPr="00BC568B">
        <w:rPr>
          <w:rFonts w:eastAsiaTheme="minorEastAsia"/>
        </w:rPr>
        <w:t xml:space="preserve">Heat does not determine correctness. It determines </w:t>
      </w:r>
      <w:r w:rsidRPr="00BC568B">
        <w:rPr>
          <w:rFonts w:eastAsiaTheme="minorEastAsia"/>
          <w:b/>
          <w:bCs/>
        </w:rPr>
        <w:t>how strongly correctness contributes when multiple motions are jointly evaluated</w:t>
      </w:r>
      <w:r w:rsidRPr="00BC568B">
        <w:rPr>
          <w:rFonts w:eastAsiaTheme="minorEastAsia"/>
        </w:rPr>
        <w:t>.</w:t>
      </w:r>
    </w:p>
    <w:p w14:paraId="06E6F1D6" w14:textId="77777777" w:rsidR="00BC568B" w:rsidRDefault="00BC568B" w:rsidP="00BC568B">
      <w:pPr>
        <w:rPr>
          <w:rFonts w:eastAsiaTheme="minorEastAsia"/>
        </w:rPr>
      </w:pPr>
    </w:p>
    <w:p w14:paraId="57251F0D" w14:textId="016393FF" w:rsidR="00BC568B" w:rsidRDefault="00BC568B" w:rsidP="00BC568B">
      <w:pPr>
        <w:rPr>
          <w:rFonts w:eastAsiaTheme="minorEastAsia"/>
        </w:rPr>
      </w:pPr>
      <w:r>
        <w:rPr>
          <w:rFonts w:eastAsiaTheme="minorEastAsia"/>
        </w:rPr>
        <w:t xml:space="preserve">Let </w:t>
      </w:r>
      <m:oMath>
        <m:r>
          <w:rPr>
            <w:rFonts w:ascii="Cambria Math" w:eastAsiaTheme="minorEastAsia" w:hAnsi="Cambria Math" w:cstheme="minorHAnsi"/>
          </w:rPr>
          <m:t>κ</m:t>
        </m:r>
        <m:r>
          <w:rPr>
            <w:rFonts w:ascii="Cambria Math" w:hAnsi="Cambria Math" w:cstheme="minorHAnsi"/>
          </w:rPr>
          <m:t>(M</m:t>
        </m:r>
        <m:r>
          <m:rPr>
            <m:scr m:val="double-struck"/>
          </m:rPr>
          <w:rPr>
            <w:rFonts w:ascii="Cambria Math" w:hAnsi="Cambria Math" w:cstheme="minorHAnsi"/>
          </w:rPr>
          <m:t>)∈R</m:t>
        </m:r>
        <m:sSub>
          <m:sSubPr>
            <m:ctrlPr>
              <w:rPr>
                <w:rFonts w:ascii="Cambria Math" w:hAnsi="Cambria Math" w:cstheme="minorHAnsi"/>
                <w:i/>
              </w:rPr>
            </m:ctrlPr>
          </m:sSubPr>
          <m:e>
            <m:r>
              <w:rPr>
                <w:rFonts w:ascii="Cambria Math" w:hAnsi="Cambria Math" w:cstheme="minorHAnsi"/>
              </w:rPr>
              <m:t xml:space="preserve"> </m:t>
            </m:r>
          </m:e>
          <m:sub>
            <m:r>
              <w:rPr>
                <w:rFonts w:ascii="Cambria Math" w:hAnsi="Cambria Math" w:cstheme="minorHAnsi"/>
              </w:rPr>
              <m:t>≥0</m:t>
            </m:r>
          </m:sub>
        </m:sSub>
      </m:oMath>
      <w:r>
        <w:rPr>
          <w:rFonts w:eastAsiaTheme="minorEastAsia"/>
        </w:rPr>
        <w:t xml:space="preserve"> </w:t>
      </w:r>
      <w:r w:rsidRPr="00BC568B">
        <w:rPr>
          <w:rFonts w:eastAsiaTheme="minorEastAsia"/>
        </w:rPr>
        <w:t xml:space="preserve">denote the heat (magnitude) of motion </w:t>
      </w:r>
      <m:oMath>
        <m:r>
          <w:rPr>
            <w:rFonts w:ascii="Cambria Math" w:eastAsiaTheme="minorEastAsia" w:hAnsi="Cambria Math"/>
          </w:rPr>
          <m:t>M</m:t>
        </m:r>
      </m:oMath>
      <w:r w:rsidRPr="00BC568B">
        <w:rPr>
          <w:rFonts w:eastAsiaTheme="minorEastAsia"/>
        </w:rPr>
        <w:t xml:space="preserve">. Define the </w:t>
      </w:r>
      <w:r w:rsidRPr="00BC568B">
        <w:rPr>
          <w:rFonts w:eastAsiaTheme="minorEastAsia"/>
          <w:b/>
          <w:bCs/>
        </w:rPr>
        <w:t>heat-weighted righteousness contribution</w:t>
      </w:r>
      <w:r w:rsidRPr="00BC568B">
        <w:rPr>
          <w:rFonts w:eastAsiaTheme="minorEastAsia"/>
        </w:rPr>
        <w:t>:</w:t>
      </w:r>
    </w:p>
    <w:p w14:paraId="53B6AF0F" w14:textId="64F06FB9" w:rsidR="00BC568B" w:rsidRPr="00BC568B" w:rsidRDefault="00BC568B" w:rsidP="00BC568B">
      <w:pP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R</m:t>
              </m:r>
            </m:e>
          </m:acc>
          <m:r>
            <w:rPr>
              <w:rFonts w:ascii="Cambria Math" w:eastAsiaTheme="minorEastAsia" w:hAnsi="Cambria Math"/>
            </w:rPr>
            <m:t>(M,F)=κ(M)R(M,F)</m:t>
          </m:r>
        </m:oMath>
      </m:oMathPara>
    </w:p>
    <w:p w14:paraId="5A95B203" w14:textId="77777777" w:rsidR="00BC568B" w:rsidRPr="00BC568B" w:rsidRDefault="00BC568B" w:rsidP="00BC568B">
      <w:pPr>
        <w:rPr>
          <w:rFonts w:eastAsiaTheme="minorEastAsia"/>
        </w:rPr>
      </w:pPr>
      <w:r w:rsidRPr="00BC568B">
        <w:rPr>
          <w:rFonts w:eastAsiaTheme="minorEastAsia"/>
        </w:rPr>
        <w:t>This weighting does not alter alignment or deviation. It scales influence without redefining correctness.</w:t>
      </w:r>
    </w:p>
    <w:p w14:paraId="3BDB0E28" w14:textId="4814C583" w:rsidR="00BC568B" w:rsidRDefault="00BC568B" w:rsidP="00BC568B">
      <w:pPr>
        <w:rPr>
          <w:rFonts w:eastAsiaTheme="minorEastAsia"/>
        </w:rPr>
      </w:pPr>
      <w:r w:rsidRPr="00BC568B">
        <w:rPr>
          <w:rFonts w:eastAsiaTheme="minorEastAsia"/>
        </w:rPr>
        <w:t>For a set of co-present motions</w:t>
      </w:r>
      <w:r>
        <w:rPr>
          <w:rFonts w:eastAsiaTheme="minorEastAsia"/>
        </w:rPr>
        <w:t xml:space="preserve"> </w:t>
      </w:r>
      <m:oMath>
        <m:r>
          <m:rPr>
            <m:scr m:val="script"/>
          </m:rPr>
          <w:rPr>
            <w:rFonts w:ascii="Cambria Math" w:eastAsiaTheme="minorEastAsia" w:hAnsi="Cambria Math"/>
          </w:rPr>
          <m:t>M</m:t>
        </m:r>
      </m:oMath>
      <w:r w:rsidRPr="00BC568B">
        <w:rPr>
          <w:rFonts w:eastAsiaTheme="minorEastAsia"/>
        </w:rPr>
        <w:t>, the aggregate evaluative contribution is:</w:t>
      </w:r>
    </w:p>
    <w:p w14:paraId="316A23F2" w14:textId="362DC6A9" w:rsidR="00BC568B" w:rsidRPr="00DA0234" w:rsidRDefault="00DA0234" w:rsidP="00BC568B">
      <w:pPr>
        <w:rPr>
          <w:rFonts w:eastAsiaTheme="minorEastAsia"/>
        </w:rPr>
      </w:pPr>
      <m:oMathPara>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total</m:t>
                  </m:r>
                </m:sub>
              </m:sSub>
            </m:e>
          </m:acc>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M∈</m:t>
              </m:r>
              <m:r>
                <m:rPr>
                  <m:scr m:val="script"/>
                </m:rPr>
                <w:rPr>
                  <w:rFonts w:ascii="Cambria Math" w:eastAsiaTheme="minorEastAsia" w:hAnsi="Cambria Math"/>
                </w:rPr>
                <m:t>M</m:t>
              </m:r>
            </m:sub>
            <m:sup/>
            <m:e>
              <m:r>
                <w:rPr>
                  <w:rFonts w:ascii="Cambria Math" w:eastAsiaTheme="minorEastAsia" w:hAnsi="Cambria Math"/>
                </w:rPr>
                <m:t>κ(M</m:t>
              </m:r>
              <m:r>
                <w:rPr>
                  <w:rFonts w:ascii="Cambria Math" w:eastAsiaTheme="minorEastAsia" w:hAnsi="Cambria Math"/>
                </w:rPr>
                <m:t>)</m:t>
              </m:r>
              <m:r>
                <w:rPr>
                  <w:rFonts w:ascii="Cambria Math" w:eastAsiaTheme="minorEastAsia" w:hAnsi="Cambria Math"/>
                </w:rPr>
                <m:t>R(M</m:t>
              </m:r>
              <m:r>
                <w:rPr>
                  <w:rFonts w:ascii="Cambria Math" w:eastAsiaTheme="minorEastAsia" w:hAnsi="Cambria Math"/>
                </w:rPr>
                <m:t>,</m:t>
              </m:r>
              <m:r>
                <w:rPr>
                  <w:rFonts w:ascii="Cambria Math" w:eastAsiaTheme="minorEastAsia" w:hAnsi="Cambria Math"/>
                </w:rPr>
                <m:t>F</m:t>
              </m:r>
              <m:r>
                <w:rPr>
                  <w:rFonts w:ascii="Cambria Math" w:eastAsiaTheme="minorEastAsia" w:hAnsi="Cambria Math"/>
                </w:rPr>
                <m:t>)</m:t>
              </m:r>
            </m:e>
          </m:nary>
        </m:oMath>
      </m:oMathPara>
    </w:p>
    <w:p w14:paraId="17355767" w14:textId="77777777" w:rsidR="00DA0234" w:rsidRPr="00DA0234" w:rsidRDefault="00DA0234" w:rsidP="00DA0234">
      <w:pPr>
        <w:rPr>
          <w:rFonts w:eastAsiaTheme="minorEastAsia"/>
        </w:rPr>
      </w:pPr>
      <w:r w:rsidRPr="00DA0234">
        <w:rPr>
          <w:rFonts w:eastAsiaTheme="minorEastAsia"/>
        </w:rPr>
        <w:t xml:space="preserve">Heat therefore modulates </w:t>
      </w:r>
      <w:r w:rsidRPr="00DA0234">
        <w:rPr>
          <w:rFonts w:eastAsiaTheme="minorEastAsia"/>
          <w:b/>
          <w:bCs/>
        </w:rPr>
        <w:t>participation</w:t>
      </w:r>
      <w:r w:rsidRPr="00DA0234">
        <w:rPr>
          <w:rFonts w:eastAsiaTheme="minorEastAsia"/>
        </w:rPr>
        <w:t xml:space="preserve">, not </w:t>
      </w:r>
      <w:r w:rsidRPr="00DA0234">
        <w:rPr>
          <w:rFonts w:eastAsiaTheme="minorEastAsia"/>
          <w:b/>
          <w:bCs/>
        </w:rPr>
        <w:t>truth</w:t>
      </w:r>
      <w:r w:rsidRPr="00DA0234">
        <w:rPr>
          <w:rFonts w:eastAsiaTheme="minorEastAsia"/>
        </w:rPr>
        <w:t>. A motion with zero heat contributes no evaluative influence, but is not rendered more or less righteous.</w:t>
      </w:r>
    </w:p>
    <w:p w14:paraId="37E8F726" w14:textId="365A85A5" w:rsidR="00BC568B" w:rsidRPr="00DA0234" w:rsidRDefault="00DA0234" w:rsidP="00DA0234">
      <w:pPr>
        <w:rPr>
          <w:rFonts w:eastAsiaTheme="minorEastAsia"/>
        </w:rPr>
      </w:pPr>
      <w:r w:rsidRPr="00DA0234">
        <w:rPr>
          <w:rFonts w:eastAsiaTheme="minorEastAsia"/>
        </w:rPr>
        <w:t>This separation prevents righteousness from collapsing into utility, reward, or optimization, while allowing magnitude to matter during composition.</w:t>
      </w:r>
    </w:p>
    <w:p w14:paraId="4B3A2F6B" w14:textId="77777777" w:rsidR="00527AC7" w:rsidRDefault="00527AC7" w:rsidP="00527AC7"/>
    <w:p w14:paraId="2475B126" w14:textId="08C1B76B" w:rsidR="00527AC7" w:rsidRPr="00527AC7" w:rsidRDefault="00C34C7A" w:rsidP="00527AC7">
      <w:pPr>
        <w:jc w:val="center"/>
        <w:rPr>
          <w:b/>
          <w:bCs/>
        </w:rPr>
      </w:pPr>
      <w:r>
        <w:rPr>
          <w:b/>
          <w:bCs/>
        </w:rPr>
        <w:t>6</w:t>
      </w:r>
      <w:r w:rsidR="00527AC7">
        <w:rPr>
          <w:b/>
          <w:bCs/>
        </w:rPr>
        <w:t xml:space="preserve">. </w:t>
      </w:r>
      <w:r w:rsidR="00527AC7" w:rsidRPr="00527AC7">
        <w:rPr>
          <w:b/>
          <w:bCs/>
        </w:rPr>
        <w:t>Summary</w:t>
      </w:r>
    </w:p>
    <w:p w14:paraId="3EE14DFE" w14:textId="77777777" w:rsidR="00527AC7" w:rsidRPr="00527AC7" w:rsidRDefault="00527AC7" w:rsidP="00527AC7">
      <w:r w:rsidRPr="00527AC7">
        <w:t>Righteousness is a primitive motion function governing relational correctness within oppositional space. It provides the first formal mechanism by which motion may be evaluated relative to a structured frame of truth, independent of intent, morality, or outcome. Through righteousness, motion can be aligned or misaligned without reference to causality or persistence.</w:t>
      </w:r>
    </w:p>
    <w:p w14:paraId="6479D0C1" w14:textId="77777777" w:rsidR="00527AC7" w:rsidRPr="00527AC7" w:rsidRDefault="00527AC7" w:rsidP="00527AC7">
      <w:r w:rsidRPr="00527AC7">
        <w:lastRenderedPageBreak/>
        <w:t>Logic arises as a derived evaluative structure when righteousness is reduced to discrete thresholds. In this reduction, continuous measures of alignment are compressed into binary or finite truth values for the purposes of inference, comparison, and informational efficiency. Logical truth is therefore not fundamental, but an abstraction over relational correctness.</w:t>
      </w:r>
    </w:p>
    <w:p w14:paraId="304A60E5" w14:textId="77777777" w:rsidR="00527AC7" w:rsidRPr="00527AC7" w:rsidRDefault="00527AC7" w:rsidP="00527AC7">
      <w:r w:rsidRPr="00527AC7">
        <w:t xml:space="preserve">Because righteousness requires oppositional structure and evaluation, but not sequence, it precedes order. Order emerges only when righteous evaluations are arranged, compared, or constrained across multiple motions or temporal indices. In this way, righteousness establishes </w:t>
      </w:r>
      <w:r w:rsidRPr="00527AC7">
        <w:rPr>
          <w:i/>
          <w:iCs/>
        </w:rPr>
        <w:t>what is correct</w:t>
      </w:r>
      <w:r w:rsidRPr="00527AC7">
        <w:t>, logic encodes that correctness, and order determines how correctness is composed, preserved, or violated across structure.</w:t>
      </w:r>
    </w:p>
    <w:p w14:paraId="5599AD05" w14:textId="77777777" w:rsidR="00527AC7" w:rsidRPr="00527AC7" w:rsidRDefault="00527AC7" w:rsidP="00527AC7"/>
    <w:p w14:paraId="08E73B4A" w14:textId="77777777" w:rsidR="00527AC7" w:rsidRPr="00527AC7" w:rsidRDefault="00527AC7" w:rsidP="0060449C"/>
    <w:p w14:paraId="7CF42333" w14:textId="77777777" w:rsidR="0060449C" w:rsidRPr="0060449C" w:rsidRDefault="0060449C" w:rsidP="0060449C"/>
    <w:p w14:paraId="66DE5029" w14:textId="77777777" w:rsidR="0060449C" w:rsidRDefault="0060449C"/>
    <w:sectPr w:rsidR="00604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075F"/>
    <w:multiLevelType w:val="multilevel"/>
    <w:tmpl w:val="EE4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C3F63"/>
    <w:multiLevelType w:val="multilevel"/>
    <w:tmpl w:val="14C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53BC2"/>
    <w:multiLevelType w:val="multilevel"/>
    <w:tmpl w:val="6DCA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12D55"/>
    <w:multiLevelType w:val="multilevel"/>
    <w:tmpl w:val="858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4602B"/>
    <w:multiLevelType w:val="multilevel"/>
    <w:tmpl w:val="14C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51D8F"/>
    <w:multiLevelType w:val="hybridMultilevel"/>
    <w:tmpl w:val="6C06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613A4"/>
    <w:multiLevelType w:val="hybridMultilevel"/>
    <w:tmpl w:val="5CD8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140750">
    <w:abstractNumId w:val="5"/>
  </w:num>
  <w:num w:numId="2" w16cid:durableId="712268174">
    <w:abstractNumId w:val="3"/>
  </w:num>
  <w:num w:numId="3" w16cid:durableId="599411958">
    <w:abstractNumId w:val="0"/>
  </w:num>
  <w:num w:numId="4" w16cid:durableId="429929428">
    <w:abstractNumId w:val="1"/>
  </w:num>
  <w:num w:numId="5" w16cid:durableId="410736872">
    <w:abstractNumId w:val="6"/>
  </w:num>
  <w:num w:numId="6" w16cid:durableId="760181906">
    <w:abstractNumId w:val="4"/>
  </w:num>
  <w:num w:numId="7" w16cid:durableId="180034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7D"/>
    <w:rsid w:val="000073CE"/>
    <w:rsid w:val="0001038A"/>
    <w:rsid w:val="00026125"/>
    <w:rsid w:val="00084A68"/>
    <w:rsid w:val="00235C2F"/>
    <w:rsid w:val="00486A04"/>
    <w:rsid w:val="00525022"/>
    <w:rsid w:val="00527AC7"/>
    <w:rsid w:val="005F5393"/>
    <w:rsid w:val="0060449C"/>
    <w:rsid w:val="00655A39"/>
    <w:rsid w:val="007D3F11"/>
    <w:rsid w:val="009664A1"/>
    <w:rsid w:val="00BC568B"/>
    <w:rsid w:val="00C34C7A"/>
    <w:rsid w:val="00C94F7D"/>
    <w:rsid w:val="00DA0234"/>
    <w:rsid w:val="00F52F81"/>
    <w:rsid w:val="00F7257A"/>
    <w:rsid w:val="00F9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13E9"/>
  <w15:chartTrackingRefBased/>
  <w15:docId w15:val="{C99A0E8E-F657-4DA5-B2D8-4CA8BCB8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F7D"/>
    <w:rPr>
      <w:rFonts w:eastAsiaTheme="majorEastAsia" w:cstheme="majorBidi"/>
      <w:color w:val="272727" w:themeColor="text1" w:themeTint="D8"/>
    </w:rPr>
  </w:style>
  <w:style w:type="paragraph" w:styleId="Title">
    <w:name w:val="Title"/>
    <w:basedOn w:val="Normal"/>
    <w:next w:val="Normal"/>
    <w:link w:val="TitleChar"/>
    <w:uiPriority w:val="10"/>
    <w:qFormat/>
    <w:rsid w:val="00C94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F7D"/>
    <w:pPr>
      <w:spacing w:before="160"/>
      <w:jc w:val="center"/>
    </w:pPr>
    <w:rPr>
      <w:i/>
      <w:iCs/>
      <w:color w:val="404040" w:themeColor="text1" w:themeTint="BF"/>
    </w:rPr>
  </w:style>
  <w:style w:type="character" w:customStyle="1" w:styleId="QuoteChar">
    <w:name w:val="Quote Char"/>
    <w:basedOn w:val="DefaultParagraphFont"/>
    <w:link w:val="Quote"/>
    <w:uiPriority w:val="29"/>
    <w:rsid w:val="00C94F7D"/>
    <w:rPr>
      <w:i/>
      <w:iCs/>
      <w:color w:val="404040" w:themeColor="text1" w:themeTint="BF"/>
    </w:rPr>
  </w:style>
  <w:style w:type="paragraph" w:styleId="ListParagraph">
    <w:name w:val="List Paragraph"/>
    <w:basedOn w:val="Normal"/>
    <w:uiPriority w:val="34"/>
    <w:qFormat/>
    <w:rsid w:val="00C94F7D"/>
    <w:pPr>
      <w:ind w:left="720"/>
      <w:contextualSpacing/>
    </w:pPr>
  </w:style>
  <w:style w:type="character" w:styleId="IntenseEmphasis">
    <w:name w:val="Intense Emphasis"/>
    <w:basedOn w:val="DefaultParagraphFont"/>
    <w:uiPriority w:val="21"/>
    <w:qFormat/>
    <w:rsid w:val="00C94F7D"/>
    <w:rPr>
      <w:i/>
      <w:iCs/>
      <w:color w:val="2F5496" w:themeColor="accent1" w:themeShade="BF"/>
    </w:rPr>
  </w:style>
  <w:style w:type="paragraph" w:styleId="IntenseQuote">
    <w:name w:val="Intense Quote"/>
    <w:basedOn w:val="Normal"/>
    <w:next w:val="Normal"/>
    <w:link w:val="IntenseQuoteChar"/>
    <w:uiPriority w:val="30"/>
    <w:qFormat/>
    <w:rsid w:val="00C94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F7D"/>
    <w:rPr>
      <w:i/>
      <w:iCs/>
      <w:color w:val="2F5496" w:themeColor="accent1" w:themeShade="BF"/>
    </w:rPr>
  </w:style>
  <w:style w:type="character" w:styleId="IntenseReference">
    <w:name w:val="Intense Reference"/>
    <w:basedOn w:val="DefaultParagraphFont"/>
    <w:uiPriority w:val="32"/>
    <w:qFormat/>
    <w:rsid w:val="00C94F7D"/>
    <w:rPr>
      <w:b/>
      <w:bCs/>
      <w:smallCaps/>
      <w:color w:val="2F5496" w:themeColor="accent1" w:themeShade="BF"/>
      <w:spacing w:val="5"/>
    </w:rPr>
  </w:style>
  <w:style w:type="character" w:styleId="PlaceholderText">
    <w:name w:val="Placeholder Text"/>
    <w:basedOn w:val="DefaultParagraphFont"/>
    <w:uiPriority w:val="99"/>
    <w:semiHidden/>
    <w:rsid w:val="006044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10</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4</cp:revision>
  <dcterms:created xsi:type="dcterms:W3CDTF">2026-01-07T02:46:00Z</dcterms:created>
  <dcterms:modified xsi:type="dcterms:W3CDTF">2026-01-07T14:25:00Z</dcterms:modified>
</cp:coreProperties>
</file>